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691" w:type="pct"/>
        <w:jc w:val="center"/>
        <w:tblLook w:val="04A0"/>
      </w:tblPr>
      <w:tblGrid>
        <w:gridCol w:w="2458"/>
        <w:gridCol w:w="6934"/>
        <w:gridCol w:w="802"/>
        <w:gridCol w:w="4210"/>
      </w:tblGrid>
      <w:tr w:rsidR="00E06A9D" w:rsidRPr="00A5113C" w:rsidTr="00637EE9">
        <w:trPr>
          <w:trHeight w:val="1275"/>
          <w:jc w:val="center"/>
        </w:trPr>
        <w:tc>
          <w:tcPr>
            <w:tcW w:w="2458" w:type="dxa"/>
            <w:tcBorders>
              <w:top w:val="nil"/>
              <w:left w:val="nil"/>
              <w:bottom w:val="nil"/>
              <w:right w:val="nil"/>
            </w:tcBorders>
            <w:shd w:val="clear" w:color="auto" w:fill="auto"/>
            <w:noWrap/>
            <w:vAlign w:val="bottom"/>
            <w:hideMark/>
          </w:tcPr>
          <w:p w:rsidR="00E06A9D" w:rsidRPr="00A5113C" w:rsidRDefault="00E06A9D" w:rsidP="00F13D22">
            <w:pPr>
              <w:rPr>
                <w:rFonts w:ascii="Arial" w:hAnsi="Arial" w:cs="Arial"/>
                <w:color w:val="000000"/>
              </w:rPr>
            </w:pPr>
            <w:r w:rsidRPr="00A5113C">
              <w:rPr>
                <w:rFonts w:ascii="Arial" w:hAnsi="Arial" w:cs="Arial"/>
                <w:color w:val="000000"/>
              </w:rPr>
              <w:t> </w:t>
            </w:r>
          </w:p>
        </w:tc>
        <w:tc>
          <w:tcPr>
            <w:tcW w:w="6934" w:type="dxa"/>
            <w:tcBorders>
              <w:top w:val="nil"/>
              <w:left w:val="nil"/>
              <w:bottom w:val="nil"/>
              <w:right w:val="nil"/>
            </w:tcBorders>
            <w:shd w:val="clear" w:color="auto" w:fill="auto"/>
            <w:noWrap/>
            <w:vAlign w:val="bottom"/>
            <w:hideMark/>
          </w:tcPr>
          <w:p w:rsidR="00E06A9D" w:rsidRPr="00A5113C" w:rsidRDefault="00E06A9D" w:rsidP="00F13D22">
            <w:pPr>
              <w:rPr>
                <w:rFonts w:ascii="Arial" w:hAnsi="Arial" w:cs="Arial"/>
                <w:color w:val="000000"/>
              </w:rPr>
            </w:pPr>
            <w:r w:rsidRPr="00A5113C">
              <w:rPr>
                <w:rFonts w:ascii="Arial" w:hAnsi="Arial" w:cs="Arial"/>
                <w:color w:val="000000"/>
              </w:rPr>
              <w:t> </w:t>
            </w:r>
          </w:p>
        </w:tc>
        <w:tc>
          <w:tcPr>
            <w:tcW w:w="802" w:type="dxa"/>
            <w:tcBorders>
              <w:top w:val="nil"/>
              <w:left w:val="nil"/>
              <w:bottom w:val="nil"/>
              <w:right w:val="nil"/>
            </w:tcBorders>
            <w:shd w:val="clear" w:color="auto" w:fill="auto"/>
            <w:noWrap/>
            <w:vAlign w:val="bottom"/>
            <w:hideMark/>
          </w:tcPr>
          <w:p w:rsidR="00E06A9D" w:rsidRPr="00A5113C" w:rsidRDefault="00E06A9D" w:rsidP="00F13D22">
            <w:pPr>
              <w:rPr>
                <w:rFonts w:ascii="Arial" w:hAnsi="Arial" w:cs="Arial"/>
                <w:color w:val="000000"/>
              </w:rPr>
            </w:pPr>
            <w:r w:rsidRPr="00A5113C">
              <w:rPr>
                <w:rFonts w:ascii="Arial" w:hAnsi="Arial" w:cs="Arial"/>
                <w:color w:val="000000"/>
              </w:rPr>
              <w:t> </w:t>
            </w:r>
          </w:p>
        </w:tc>
        <w:tc>
          <w:tcPr>
            <w:tcW w:w="4210" w:type="dxa"/>
            <w:tcBorders>
              <w:top w:val="nil"/>
              <w:left w:val="nil"/>
              <w:bottom w:val="nil"/>
              <w:right w:val="nil"/>
            </w:tcBorders>
            <w:shd w:val="clear" w:color="auto" w:fill="auto"/>
            <w:hideMark/>
          </w:tcPr>
          <w:p w:rsidR="00E06A9D" w:rsidRPr="00A5113C" w:rsidRDefault="00E06A9D" w:rsidP="007B304C">
            <w:pPr>
              <w:rPr>
                <w:rFonts w:ascii="Arial" w:hAnsi="Arial" w:cs="Arial"/>
                <w:color w:val="000000"/>
              </w:rPr>
            </w:pPr>
            <w:r w:rsidRPr="00A5113C">
              <w:rPr>
                <w:rFonts w:ascii="Arial" w:hAnsi="Arial" w:cs="Arial"/>
                <w:color w:val="000000"/>
              </w:rPr>
              <w:t>Приложение</w:t>
            </w:r>
            <w:r w:rsidR="007B304C">
              <w:rPr>
                <w:rFonts w:ascii="Arial" w:hAnsi="Arial" w:cs="Arial"/>
                <w:color w:val="000000"/>
              </w:rPr>
              <w:t xml:space="preserve"> № 1</w:t>
            </w:r>
            <w:r w:rsidR="007B304C">
              <w:rPr>
                <w:rFonts w:ascii="Arial" w:hAnsi="Arial" w:cs="Arial"/>
                <w:color w:val="000000"/>
              </w:rPr>
              <w:br/>
              <w:t xml:space="preserve">к решению Совета депутатов </w:t>
            </w:r>
            <w:r w:rsidRPr="00A5113C">
              <w:rPr>
                <w:rFonts w:ascii="Arial" w:hAnsi="Arial" w:cs="Arial"/>
                <w:color w:val="000000"/>
              </w:rPr>
              <w:t>городского округа Электросталь</w:t>
            </w:r>
            <w:r w:rsidRPr="00A5113C">
              <w:rPr>
                <w:rFonts w:ascii="Arial" w:hAnsi="Arial" w:cs="Arial"/>
                <w:color w:val="000000"/>
              </w:rPr>
              <w:br/>
              <w:t>Московской области</w:t>
            </w:r>
            <w:r w:rsidRPr="00A5113C">
              <w:rPr>
                <w:rFonts w:ascii="Arial" w:hAnsi="Arial" w:cs="Arial"/>
                <w:color w:val="000000"/>
              </w:rPr>
              <w:br/>
            </w:r>
            <w:r w:rsidRPr="007B304C">
              <w:rPr>
                <w:rFonts w:ascii="Arial" w:hAnsi="Arial" w:cs="Arial"/>
                <w:color w:val="000000"/>
              </w:rPr>
              <w:t>от 18.12.2025 № 45/6</w:t>
            </w:r>
            <w:r w:rsidR="004B3839">
              <w:rPr>
                <w:rFonts w:ascii="Arial" w:hAnsi="Arial" w:cs="Arial"/>
                <w:color w:val="000000"/>
              </w:rPr>
              <w:t xml:space="preserve"> </w:t>
            </w:r>
            <w:r w:rsidR="004B3839" w:rsidRPr="00201BD8">
              <w:rPr>
                <w:rFonts w:ascii="Arial" w:hAnsi="Arial" w:cs="Arial"/>
                <w:color w:val="000000"/>
              </w:rPr>
              <w:t>(</w:t>
            </w:r>
            <w:r w:rsidR="004B3839" w:rsidRPr="00201BD8">
              <w:rPr>
                <w:rFonts w:ascii="Arial" w:hAnsi="Arial" w:cs="Arial"/>
              </w:rPr>
              <w:t>в ред</w:t>
            </w:r>
            <w:r w:rsidR="007B304C" w:rsidRPr="00201BD8">
              <w:rPr>
                <w:rFonts w:ascii="Arial" w:hAnsi="Arial" w:cs="Arial"/>
              </w:rPr>
              <w:t xml:space="preserve">акции решения Совета депутатов </w:t>
            </w:r>
            <w:r w:rsidR="004B3839" w:rsidRPr="00201BD8">
              <w:rPr>
                <w:rFonts w:ascii="Arial" w:hAnsi="Arial" w:cs="Arial"/>
              </w:rPr>
              <w:t>городского округа Электросталь Московской области от 2</w:t>
            </w:r>
            <w:r w:rsidR="007B304C" w:rsidRPr="00201BD8">
              <w:rPr>
                <w:rFonts w:ascii="Arial" w:hAnsi="Arial" w:cs="Arial"/>
              </w:rPr>
              <w:t>7</w:t>
            </w:r>
            <w:r w:rsidR="004B3839" w:rsidRPr="00201BD8">
              <w:rPr>
                <w:rFonts w:ascii="Arial" w:hAnsi="Arial" w:cs="Arial"/>
              </w:rPr>
              <w:t>.02.202</w:t>
            </w:r>
            <w:r w:rsidR="007B304C" w:rsidRPr="00201BD8">
              <w:rPr>
                <w:rFonts w:ascii="Arial" w:hAnsi="Arial" w:cs="Arial"/>
              </w:rPr>
              <w:t>6</w:t>
            </w:r>
            <w:r w:rsidR="004B3839" w:rsidRPr="00201BD8">
              <w:rPr>
                <w:rFonts w:ascii="Arial" w:hAnsi="Arial" w:cs="Arial"/>
              </w:rPr>
              <w:t xml:space="preserve"> №</w:t>
            </w:r>
            <w:r w:rsidR="007B304C" w:rsidRPr="00201BD8">
              <w:rPr>
                <w:rFonts w:ascii="Arial" w:hAnsi="Arial" w:cs="Arial"/>
                <w:kern w:val="16"/>
              </w:rPr>
              <w:t>62/9</w:t>
            </w:r>
            <w:r w:rsidR="00C12097" w:rsidRPr="00201BD8">
              <w:rPr>
                <w:rFonts w:ascii="Arial" w:hAnsi="Arial" w:cs="Arial"/>
                <w:kern w:val="16"/>
              </w:rPr>
              <w:t>, от 16.06.2026 №101/12</w:t>
            </w:r>
            <w:r w:rsidR="004B3839" w:rsidRPr="00201BD8">
              <w:rPr>
                <w:rFonts w:ascii="Arial" w:hAnsi="Arial" w:cs="Arial"/>
                <w:kern w:val="16"/>
              </w:rPr>
              <w:t>)</w:t>
            </w:r>
          </w:p>
        </w:tc>
      </w:tr>
    </w:tbl>
    <w:p w:rsidR="00DB24A7" w:rsidRDefault="00DB24A7" w:rsidP="008D2A1C">
      <w:pPr>
        <w:pStyle w:val="ConsNormal"/>
        <w:widowControl/>
        <w:ind w:right="140" w:firstLine="0"/>
        <w:jc w:val="both"/>
        <w:rPr>
          <w:rFonts w:ascii="Arial" w:hAnsi="Arial" w:cs="Arial"/>
        </w:rPr>
      </w:pPr>
    </w:p>
    <w:tbl>
      <w:tblPr>
        <w:tblW w:w="5000" w:type="pct"/>
        <w:tblInd w:w="96" w:type="dxa"/>
        <w:tblLook w:val="04A0"/>
      </w:tblPr>
      <w:tblGrid>
        <w:gridCol w:w="3252"/>
        <w:gridCol w:w="6917"/>
        <w:gridCol w:w="1766"/>
        <w:gridCol w:w="1766"/>
        <w:gridCol w:w="1652"/>
      </w:tblGrid>
      <w:tr w:rsidR="00C12097" w:rsidRPr="00864CBA" w:rsidTr="00C12097">
        <w:trPr>
          <w:trHeight w:val="585"/>
        </w:trPr>
        <w:tc>
          <w:tcPr>
            <w:tcW w:w="15353" w:type="dxa"/>
            <w:gridSpan w:val="5"/>
            <w:tcBorders>
              <w:top w:val="nil"/>
              <w:left w:val="nil"/>
              <w:bottom w:val="nil"/>
              <w:right w:val="nil"/>
            </w:tcBorders>
            <w:shd w:val="clear" w:color="auto" w:fill="auto"/>
            <w:vAlign w:val="bottom"/>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Доходы бюджета городского округа Электросталь Московской области на 2026 год  и на плановый период  2027 и 2028 годов</w:t>
            </w:r>
          </w:p>
        </w:tc>
      </w:tr>
      <w:tr w:rsidR="00C12097" w:rsidRPr="00864CBA" w:rsidTr="00C12097">
        <w:trPr>
          <w:trHeight w:val="124"/>
        </w:trPr>
        <w:tc>
          <w:tcPr>
            <w:tcW w:w="15353" w:type="dxa"/>
            <w:gridSpan w:val="5"/>
            <w:tcBorders>
              <w:top w:val="nil"/>
              <w:left w:val="nil"/>
              <w:bottom w:val="nil"/>
              <w:right w:val="nil"/>
            </w:tcBorders>
            <w:shd w:val="clear" w:color="auto" w:fill="auto"/>
            <w:noWrap/>
            <w:vAlign w:val="bottom"/>
            <w:hideMark/>
          </w:tcPr>
          <w:p w:rsidR="00C12097" w:rsidRPr="00864CBA" w:rsidRDefault="00C12097" w:rsidP="00C12097">
            <w:pPr>
              <w:jc w:val="right"/>
              <w:rPr>
                <w:rFonts w:ascii="Arial" w:hAnsi="Arial" w:cs="Arial"/>
                <w:color w:val="000000"/>
              </w:rPr>
            </w:pPr>
            <w:r w:rsidRPr="00864CBA">
              <w:rPr>
                <w:rFonts w:ascii="Arial" w:hAnsi="Arial" w:cs="Arial"/>
                <w:color w:val="000000"/>
              </w:rPr>
              <w:t>(тыс. руб.)</w:t>
            </w:r>
          </w:p>
        </w:tc>
      </w:tr>
      <w:tr w:rsidR="00C12097" w:rsidRPr="00864CBA" w:rsidTr="00C12097">
        <w:trPr>
          <w:trHeight w:val="300"/>
        </w:trPr>
        <w:tc>
          <w:tcPr>
            <w:tcW w:w="3252"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Код дохода</w:t>
            </w:r>
          </w:p>
        </w:tc>
        <w:tc>
          <w:tcPr>
            <w:tcW w:w="6917" w:type="dxa"/>
            <w:vMerge w:val="restart"/>
            <w:tcBorders>
              <w:top w:val="single" w:sz="8" w:space="0" w:color="auto"/>
              <w:left w:val="single" w:sz="8" w:space="0" w:color="000000"/>
              <w:bottom w:val="single" w:sz="8" w:space="0" w:color="000000"/>
              <w:right w:val="single" w:sz="8"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Наименование кода дохода</w:t>
            </w:r>
          </w:p>
        </w:tc>
        <w:tc>
          <w:tcPr>
            <w:tcW w:w="1766"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 xml:space="preserve"> Сумма на 2026 год </w:t>
            </w:r>
          </w:p>
        </w:tc>
        <w:tc>
          <w:tcPr>
            <w:tcW w:w="3418" w:type="dxa"/>
            <w:gridSpan w:val="2"/>
            <w:tcBorders>
              <w:top w:val="single" w:sz="8" w:space="0" w:color="auto"/>
              <w:left w:val="nil"/>
              <w:bottom w:val="single" w:sz="8" w:space="0" w:color="000000"/>
              <w:right w:val="single" w:sz="8"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Сумма</w:t>
            </w:r>
          </w:p>
        </w:tc>
      </w:tr>
      <w:tr w:rsidR="00C12097" w:rsidRPr="00864CBA" w:rsidTr="00C12097">
        <w:trPr>
          <w:trHeight w:val="300"/>
        </w:trPr>
        <w:tc>
          <w:tcPr>
            <w:tcW w:w="3252" w:type="dxa"/>
            <w:vMerge/>
            <w:tcBorders>
              <w:top w:val="single" w:sz="8" w:space="0" w:color="auto"/>
              <w:left w:val="single" w:sz="8" w:space="0" w:color="auto"/>
              <w:bottom w:val="single" w:sz="8" w:space="0" w:color="000000"/>
              <w:right w:val="single" w:sz="8" w:space="0" w:color="000000"/>
            </w:tcBorders>
            <w:vAlign w:val="center"/>
            <w:hideMark/>
          </w:tcPr>
          <w:p w:rsidR="00C12097" w:rsidRPr="00864CBA" w:rsidRDefault="00C12097" w:rsidP="00C12097">
            <w:pPr>
              <w:rPr>
                <w:rFonts w:ascii="Arial" w:hAnsi="Arial" w:cs="Arial"/>
                <w:bCs/>
                <w:color w:val="000000"/>
              </w:rPr>
            </w:pPr>
          </w:p>
        </w:tc>
        <w:tc>
          <w:tcPr>
            <w:tcW w:w="6917" w:type="dxa"/>
            <w:vMerge/>
            <w:tcBorders>
              <w:top w:val="single" w:sz="8" w:space="0" w:color="auto"/>
              <w:left w:val="single" w:sz="8" w:space="0" w:color="000000"/>
              <w:bottom w:val="single" w:sz="8" w:space="0" w:color="000000"/>
              <w:right w:val="single" w:sz="8" w:space="0" w:color="000000"/>
            </w:tcBorders>
            <w:vAlign w:val="center"/>
            <w:hideMark/>
          </w:tcPr>
          <w:p w:rsidR="00C12097" w:rsidRPr="00864CBA" w:rsidRDefault="00C12097" w:rsidP="00C12097">
            <w:pPr>
              <w:rPr>
                <w:rFonts w:ascii="Arial" w:hAnsi="Arial" w:cs="Arial"/>
                <w:bCs/>
                <w:color w:val="000000"/>
              </w:rPr>
            </w:pPr>
          </w:p>
        </w:tc>
        <w:tc>
          <w:tcPr>
            <w:tcW w:w="1766" w:type="dxa"/>
            <w:vMerge/>
            <w:tcBorders>
              <w:top w:val="single" w:sz="8" w:space="0" w:color="auto"/>
              <w:left w:val="single" w:sz="8" w:space="0" w:color="000000"/>
              <w:bottom w:val="single" w:sz="8" w:space="0" w:color="000000"/>
              <w:right w:val="single" w:sz="8" w:space="0" w:color="000000"/>
            </w:tcBorders>
            <w:vAlign w:val="center"/>
            <w:hideMark/>
          </w:tcPr>
          <w:p w:rsidR="00C12097" w:rsidRPr="00864CBA" w:rsidRDefault="00C12097" w:rsidP="00C12097">
            <w:pPr>
              <w:rPr>
                <w:rFonts w:ascii="Arial" w:hAnsi="Arial" w:cs="Arial"/>
                <w:bCs/>
                <w:color w:val="000000"/>
              </w:rPr>
            </w:pPr>
          </w:p>
        </w:tc>
        <w:tc>
          <w:tcPr>
            <w:tcW w:w="1766" w:type="dxa"/>
            <w:tcBorders>
              <w:top w:val="nil"/>
              <w:left w:val="nil"/>
              <w:bottom w:val="single" w:sz="8" w:space="0" w:color="000000"/>
              <w:right w:val="single" w:sz="8" w:space="0" w:color="000000"/>
            </w:tcBorders>
            <w:shd w:val="clear" w:color="auto" w:fill="auto"/>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 xml:space="preserve">на 2027 год </w:t>
            </w:r>
          </w:p>
        </w:tc>
        <w:tc>
          <w:tcPr>
            <w:tcW w:w="1652" w:type="dxa"/>
            <w:tcBorders>
              <w:top w:val="nil"/>
              <w:left w:val="nil"/>
              <w:bottom w:val="nil"/>
              <w:right w:val="single" w:sz="8" w:space="0" w:color="auto"/>
            </w:tcBorders>
            <w:shd w:val="clear" w:color="auto" w:fill="auto"/>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 xml:space="preserve">на 2028 год </w:t>
            </w:r>
          </w:p>
        </w:tc>
      </w:tr>
      <w:tr w:rsidR="00C12097" w:rsidRPr="00864CBA" w:rsidTr="00C12097">
        <w:trPr>
          <w:trHeight w:val="300"/>
        </w:trPr>
        <w:tc>
          <w:tcPr>
            <w:tcW w:w="3252" w:type="dxa"/>
            <w:tcBorders>
              <w:top w:val="nil"/>
              <w:left w:val="single" w:sz="8" w:space="0" w:color="auto"/>
              <w:bottom w:val="single" w:sz="4" w:space="0" w:color="000000"/>
              <w:right w:val="single" w:sz="8" w:space="0" w:color="000000"/>
            </w:tcBorders>
            <w:shd w:val="clear" w:color="auto" w:fill="auto"/>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w:t>
            </w:r>
          </w:p>
        </w:tc>
        <w:tc>
          <w:tcPr>
            <w:tcW w:w="6917" w:type="dxa"/>
            <w:tcBorders>
              <w:top w:val="nil"/>
              <w:left w:val="nil"/>
              <w:bottom w:val="single" w:sz="4" w:space="0" w:color="000000"/>
              <w:right w:val="single" w:sz="8" w:space="0" w:color="000000"/>
            </w:tcBorders>
            <w:shd w:val="clear" w:color="auto" w:fill="auto"/>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2</w:t>
            </w:r>
          </w:p>
        </w:tc>
        <w:tc>
          <w:tcPr>
            <w:tcW w:w="1766" w:type="dxa"/>
            <w:tcBorders>
              <w:top w:val="nil"/>
              <w:left w:val="nil"/>
              <w:bottom w:val="single" w:sz="8" w:space="0" w:color="000000"/>
              <w:right w:val="nil"/>
            </w:tcBorders>
            <w:shd w:val="clear" w:color="auto" w:fill="auto"/>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3</w:t>
            </w:r>
          </w:p>
        </w:tc>
        <w:tc>
          <w:tcPr>
            <w:tcW w:w="1766" w:type="dxa"/>
            <w:tcBorders>
              <w:top w:val="nil"/>
              <w:left w:val="single" w:sz="8" w:space="0" w:color="000000"/>
              <w:bottom w:val="single" w:sz="4" w:space="0" w:color="000000"/>
              <w:right w:val="nil"/>
            </w:tcBorders>
            <w:shd w:val="clear" w:color="auto" w:fill="auto"/>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4</w:t>
            </w:r>
          </w:p>
        </w:tc>
        <w:tc>
          <w:tcPr>
            <w:tcW w:w="165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5</w:t>
            </w:r>
          </w:p>
        </w:tc>
      </w:tr>
      <w:tr w:rsidR="00C12097" w:rsidRPr="00864CBA" w:rsidTr="00C12097">
        <w:trPr>
          <w:trHeight w:val="465"/>
        </w:trPr>
        <w:tc>
          <w:tcPr>
            <w:tcW w:w="3252" w:type="dxa"/>
            <w:tcBorders>
              <w:top w:val="single" w:sz="8" w:space="0" w:color="000000"/>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1 00 00 000 00 0000 000</w:t>
            </w:r>
          </w:p>
        </w:tc>
        <w:tc>
          <w:tcPr>
            <w:tcW w:w="6917" w:type="dxa"/>
            <w:tcBorders>
              <w:top w:val="single" w:sz="8" w:space="0" w:color="000000"/>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НАЛОГОВЫЕ И НЕНАЛОГОВЫЕ ДОХОДЫ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6 676 735,5 </w:t>
            </w:r>
          </w:p>
        </w:tc>
        <w:tc>
          <w:tcPr>
            <w:tcW w:w="1766" w:type="dxa"/>
            <w:tcBorders>
              <w:top w:val="single" w:sz="8" w:space="0" w:color="000000"/>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5 961 931,1 </w:t>
            </w:r>
          </w:p>
        </w:tc>
        <w:tc>
          <w:tcPr>
            <w:tcW w:w="1652" w:type="dxa"/>
            <w:tcBorders>
              <w:top w:val="single" w:sz="4" w:space="0" w:color="000000"/>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5 760 583,3 </w:t>
            </w:r>
          </w:p>
        </w:tc>
      </w:tr>
      <w:tr w:rsidR="00C12097" w:rsidRPr="00864CBA" w:rsidTr="00C12097">
        <w:trPr>
          <w:trHeight w:val="271"/>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1 01 00 000 00 0000 000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НАЛОГИ НА ПРИБЫЛЬ, ДОХОДЫ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4 483 950,8 </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3 864 893,5 </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3 437 836,5 </w:t>
            </w:r>
          </w:p>
        </w:tc>
      </w:tr>
      <w:tr w:rsidR="00C12097" w:rsidRPr="00864CBA" w:rsidTr="00C12097">
        <w:trPr>
          <w:trHeight w:val="431"/>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1 01 02 000 01 0000 110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 на доходы физических лиц</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4 483 950,8 </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3 864 893,5 </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 xml:space="preserve">3 437 836,5 </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1 01 02 010 01 0000 110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66"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4 383 081,4</w:t>
            </w:r>
          </w:p>
        </w:tc>
        <w:tc>
          <w:tcPr>
            <w:tcW w:w="1766"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3 810 992,0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3 392 290,0</w:t>
            </w:r>
          </w:p>
        </w:tc>
      </w:tr>
      <w:tr w:rsidR="00C12097" w:rsidRPr="00864CBA" w:rsidTr="00C12097">
        <w:trPr>
          <w:trHeight w:val="12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1 01 02 020 01 0000 110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5 000,0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13 000,0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10 000,0</w:t>
            </w:r>
          </w:p>
        </w:tc>
      </w:tr>
      <w:tr w:rsidR="00C12097" w:rsidRPr="00864CBA" w:rsidTr="00C12097">
        <w:trPr>
          <w:trHeight w:val="19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1 01 02  021 01 1000 110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650,0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19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1 01 02 022 01 1000 110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750,0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853"/>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1 01 02 023 01 1000 110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w:t>
            </w:r>
            <w:r w:rsidRPr="00864CBA">
              <w:rPr>
                <w:rFonts w:ascii="Arial" w:hAnsi="Arial" w:cs="Arial"/>
                <w:color w:val="000000"/>
              </w:rPr>
              <w:lastRenderedPageBreak/>
              <w:t>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lastRenderedPageBreak/>
              <w:t>350,0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8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1 01 02 030 01 0000 110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10 000,0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40 000,0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35 000,0</w:t>
            </w:r>
          </w:p>
        </w:tc>
      </w:tr>
      <w:tr w:rsidR="00C12097" w:rsidRPr="00864CBA" w:rsidTr="00C12097">
        <w:trPr>
          <w:trHeight w:val="9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1 01 02 040 01 0000 110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1 484,4</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901,5</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546,5</w:t>
            </w:r>
          </w:p>
        </w:tc>
      </w:tr>
      <w:tr w:rsidR="00C12097" w:rsidRPr="00864CBA" w:rsidTr="00C12097">
        <w:trPr>
          <w:trHeight w:val="33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1 01 02 080 01 1000 110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w:t>
            </w:r>
            <w:r w:rsidRPr="00864CBA">
              <w:rPr>
                <w:rFonts w:ascii="Arial" w:hAnsi="Arial" w:cs="Arial"/>
                <w:color w:val="000000"/>
              </w:rPr>
              <w:lastRenderedPageBreak/>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lastRenderedPageBreak/>
              <w:t>18 100,0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144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1 01 02 130 01 1000 110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558"/>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1 01 02 140 01 1000 110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w:t>
            </w:r>
            <w:r w:rsidRPr="00864CBA">
              <w:rPr>
                <w:rFonts w:ascii="Arial" w:hAnsi="Arial" w:cs="Arial"/>
                <w:color w:val="000000"/>
              </w:rPr>
              <w:lastRenderedPageBreak/>
              <w:t>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lastRenderedPageBreak/>
              <w:t>33 000,0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31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1 01 02 150 01 1000 110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9 500,0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31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1 01 02 160 01 1000 110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57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1 01 02 170 01 1000 110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w:t>
            </w:r>
            <w:r w:rsidRPr="00864CBA">
              <w:rPr>
                <w:rFonts w:ascii="Arial" w:hAnsi="Arial" w:cs="Arial"/>
                <w:color w:val="000000"/>
              </w:rPr>
              <w:lastRenderedPageBreak/>
              <w:t>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lastRenderedPageBreak/>
              <w:t>800,0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9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1 01 02 210 01 1000 110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9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1 01 02 230 01 1000 110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150,0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0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 </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по дополнительному нормативу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2 701 690,2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1 739 368,4</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1 053 796,4</w:t>
            </w:r>
          </w:p>
        </w:tc>
      </w:tr>
      <w:tr w:rsidR="00C12097" w:rsidRPr="00864CBA" w:rsidTr="00C12097">
        <w:trPr>
          <w:trHeight w:val="49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 </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по дополнительному нормативу (2026-22,726282%; 2027-12,268500%; 2028-6,626880%)</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2 661 177,1</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1 739 368,4</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1 053 796,4</w:t>
            </w:r>
          </w:p>
        </w:tc>
      </w:tr>
      <w:tr w:rsidR="00C12097" w:rsidRPr="00864CBA" w:rsidTr="00C12097">
        <w:trPr>
          <w:trHeight w:val="49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 </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по дополнительному нормативу (2026-19,785234%; 2027-10,680812%; 2028-5,769284%)</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31 320,6</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9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 </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по дополнительному нормативу (2026-16,309449%; 2027-8,804453%; 2028-4,755761%)</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6 121,4</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9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 </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по дополнительному нормативу  (2026-14,705241%; 2027-7,938441%; 2028-4,287981%)</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2 589,2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9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 </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доходы физических лиц по дополнительному нормативу  (2026-13,635769%; 2027-7,361100%; 2028-3,976128%)</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481,9</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7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1 03 00 000 00 0000 000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НАЛОГИ НА ТОВАРЫ (РАБОТЫ, УСЛУГИ), РЕАЛИЗУЕМЫЕ НА ТЕРРИТОРИИ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28 478,0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27 034,0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28 170,0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1 03 02 000 01 0000 110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Акцизы по подакцизным товарам (продукции), производимым на территории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24 390,0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27 034,0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28 170,0</w:t>
            </w:r>
          </w:p>
        </w:tc>
      </w:tr>
      <w:tr w:rsidR="00C12097" w:rsidRPr="00864CBA" w:rsidTr="00C12097">
        <w:trPr>
          <w:trHeight w:val="78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1 03 02 230 01 0000 110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12 763,0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14 129,0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14 699,0</w:t>
            </w:r>
          </w:p>
        </w:tc>
      </w:tr>
      <w:tr w:rsidR="00C12097" w:rsidRPr="00864CBA" w:rsidTr="00C12097">
        <w:trPr>
          <w:trHeight w:val="103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1 03 02 240 01 0000 110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62,0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69,0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72,0</w:t>
            </w:r>
          </w:p>
        </w:tc>
      </w:tr>
      <w:tr w:rsidR="00C12097" w:rsidRPr="00864CBA" w:rsidTr="00C12097">
        <w:trPr>
          <w:trHeight w:val="7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1 03 02 250 01 0000 110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12 345,0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13 665,0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14 227,0</w:t>
            </w:r>
          </w:p>
        </w:tc>
      </w:tr>
      <w:tr w:rsidR="00C12097" w:rsidRPr="00864CBA" w:rsidTr="00C12097">
        <w:trPr>
          <w:trHeight w:val="87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1 03 02 260 01 0000 110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-780,0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-829,0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-828,0</w:t>
            </w:r>
          </w:p>
        </w:tc>
      </w:tr>
      <w:tr w:rsidR="00C12097" w:rsidRPr="00864CBA" w:rsidTr="00C12097">
        <w:trPr>
          <w:trHeight w:val="39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1 03 03 000 01 0000 110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Туристический налог</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rPr>
            </w:pPr>
            <w:r w:rsidRPr="00864CBA">
              <w:rPr>
                <w:rFonts w:ascii="Arial" w:hAnsi="Arial" w:cs="Arial"/>
                <w:bCs/>
              </w:rPr>
              <w:t>4 088,0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rPr>
            </w:pPr>
            <w:r w:rsidRPr="00864CBA">
              <w:rPr>
                <w:rFonts w:ascii="Arial" w:hAnsi="Arial" w:cs="Arial"/>
                <w:bCs/>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rPr>
            </w:pPr>
            <w:r w:rsidRPr="00864CBA">
              <w:rPr>
                <w:rFonts w:ascii="Arial" w:hAnsi="Arial" w:cs="Arial"/>
                <w:bCs/>
              </w:rPr>
              <w:t>0,0</w:t>
            </w:r>
          </w:p>
        </w:tc>
      </w:tr>
      <w:tr w:rsidR="00C12097" w:rsidRPr="00864CBA" w:rsidTr="00C12097">
        <w:trPr>
          <w:trHeight w:val="48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1 03 03 000 01 1000 110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Туристический налог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4 088,0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0,0</w:t>
            </w:r>
          </w:p>
        </w:tc>
      </w:tr>
      <w:tr w:rsidR="00C12097" w:rsidRPr="00864CBA" w:rsidTr="00C12097">
        <w:trPr>
          <w:trHeight w:val="54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1 05 00 000 00 0000 000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НАЛОГИ НА СОВОКУПНЫЙ ДОХОД</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1 012 345,0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1 082 783,0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1 291 200,0</w:t>
            </w:r>
          </w:p>
        </w:tc>
      </w:tr>
      <w:tr w:rsidR="00C12097" w:rsidRPr="00864CBA" w:rsidTr="00C12097">
        <w:trPr>
          <w:trHeight w:val="3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1 05 01 000 00 0000 110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 взимаемый в связи с применением упрощенной системы налогообложения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840 485,0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1 011 051,0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1 208 036,0</w:t>
            </w:r>
          </w:p>
        </w:tc>
      </w:tr>
      <w:tr w:rsidR="00C12097" w:rsidRPr="00864CBA" w:rsidTr="00C12097">
        <w:trPr>
          <w:trHeight w:val="49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1 05 01 010 01 0000 110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взимаемый с налогоплательщиков, выбравших в качестве объекта налогообложения доходы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702 198,0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853 722,0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1 029 928,0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1 05 01 020 01 0000 110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138 287,0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157 329,0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178 108,0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1 05 02 000 02 0000 110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Единый налог на вмененный доход для отдельных видов деятельности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0,0</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1 05 02 010 02 1000 110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1 05 03 000 01 0000 110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Единый сельскохозяйственный налог</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1 554,0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3 281,0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1 05 03010 01 1000 110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1 554,0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3 281,0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1 05 04 000 02 0000 110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 взимаемый в связи с применением патентной системы налогообложения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54 103,0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62 364,0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71 310,0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1 05 04 010 02 0000 110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взимаемый в связи с применением патентной системы налогообложения, зачисляемый в бюджеты городских округов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54 103,0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62 364,0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71 310,0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lastRenderedPageBreak/>
              <w:t>1 05 07 000 01 0000 110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 взимаемый в связи с применением специального налогового режима "Автоматизированная упрощенная система налогообложения"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117 707,0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7 814,0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8 573,0</w:t>
            </w:r>
          </w:p>
        </w:tc>
      </w:tr>
      <w:tr w:rsidR="00C12097" w:rsidRPr="00864CBA" w:rsidTr="00C12097">
        <w:trPr>
          <w:trHeight w:val="88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1 05 07 000 01 1000 110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117 707,0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7 814,0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8 573,0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1 06 00 000 00 0000 000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НАЛОГИ НА ИМУЩЕСТВО</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510 914,0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528 203,0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535 208,0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1 06 01 000 00 0000 110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Налог на имущество физических лиц</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150 914,0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168 203,0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175 208,0</w:t>
            </w:r>
          </w:p>
        </w:tc>
      </w:tr>
      <w:tr w:rsidR="00C12097" w:rsidRPr="00864CBA" w:rsidTr="00C12097">
        <w:trPr>
          <w:trHeight w:val="63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1 06 01 020 04 0000 110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150 914,0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168 203,0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175 208,0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1 06 06 000 00 0000 110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Земельный налог</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360 000,0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360 000,0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360 000,0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1 06 06 030 00 0000 110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Земельный налог с организаций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308 000,0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308 000,0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308 000,0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1 06 06 040 00 0000 110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Земельный налог с физических лиц</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52 000,0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52 000,0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52 000,0</w:t>
            </w:r>
          </w:p>
        </w:tc>
      </w:tr>
      <w:tr w:rsidR="00C12097" w:rsidRPr="00864CBA" w:rsidTr="00C12097">
        <w:trPr>
          <w:trHeight w:val="4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1 08 00 000 00 0000 000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ГОСУДАРСТВЕННАЯ ПОШЛИНА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87 303,0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91 896,0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96 744,0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1 08 03 000 01 0000 110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Государственная пошлина по делам, рассматриваемым в судах общей юрисдикции, мировыми судьями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86 978,0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91 501,0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96 259,0</w:t>
            </w:r>
          </w:p>
        </w:tc>
      </w:tr>
      <w:tr w:rsidR="00C12097" w:rsidRPr="00864CBA" w:rsidTr="00C12097">
        <w:trPr>
          <w:trHeight w:val="55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1 08 03 010 01 0000 110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86 978,0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91 501,0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96 259,0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1 08 07 000 01 0000 110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Государственная пошлина за государственную регистрацию, а также за совершение прочих юридически значимых действий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325,0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395,0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485,0</w:t>
            </w:r>
          </w:p>
        </w:tc>
      </w:tr>
      <w:tr w:rsidR="00C12097" w:rsidRPr="00864CBA" w:rsidTr="00C12097">
        <w:trPr>
          <w:trHeight w:val="37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1 08 07 150 01 0000 110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Государственная пошлина за выдачу разрешения на установку рекламной конструкции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325,0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395,0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485,0</w:t>
            </w:r>
          </w:p>
        </w:tc>
      </w:tr>
      <w:tr w:rsidR="00C12097" w:rsidRPr="00864CBA" w:rsidTr="00C12097">
        <w:trPr>
          <w:trHeight w:val="70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1 11 00 000 00 0000 000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ОТ ИСПОЛЬЗОВАНИЯ ИМУЩЕСТВА, НАХОДЯЩЕГОСЯ В ГОСУДАРСТВЕННОЙ И МУНИЦИПАЛЬНОЙ СОБСТВЕННОСТИ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321 784,0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305 669,6</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309 044,8</w:t>
            </w:r>
          </w:p>
        </w:tc>
      </w:tr>
      <w:tr w:rsidR="00C12097" w:rsidRPr="00864CBA" w:rsidTr="00C12097">
        <w:trPr>
          <w:trHeight w:val="100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lastRenderedPageBreak/>
              <w:t>1 11 05 000 00 0000 120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227 392,8</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230 593,0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237 167,0</w:t>
            </w:r>
          </w:p>
        </w:tc>
      </w:tr>
      <w:tr w:rsidR="00C12097" w:rsidRPr="00864CBA" w:rsidTr="00C12097">
        <w:trPr>
          <w:trHeight w:val="78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1 11 05 010 00 0000 120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200 000,0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211 504,0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217 391,0</w:t>
            </w:r>
          </w:p>
        </w:tc>
      </w:tr>
      <w:tr w:rsidR="00C12097" w:rsidRPr="00864CBA" w:rsidTr="00C12097">
        <w:trPr>
          <w:trHeight w:val="94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1 11 05 020 00 0000 120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2 000,0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1 914,0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1 914,0</w:t>
            </w:r>
          </w:p>
        </w:tc>
      </w:tr>
      <w:tr w:rsidR="00C12097" w:rsidRPr="00864CBA" w:rsidTr="00C12097">
        <w:trPr>
          <w:trHeight w:val="94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1 11 05 030 00 0000 120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273,2</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1 11 05 070 00 0000 120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25 000,0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17 175,0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17 862,0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1 11 05 090 00 0000 120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предоставления на платной основе парковок (парковочных мест), расположенных на автомобильных дорогах общего пользования и местах внеуличной дорожной сети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119,6</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58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1 11 05 300 00 0000 120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450,0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115,0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115,0</w:t>
            </w:r>
          </w:p>
        </w:tc>
      </w:tr>
      <w:tr w:rsidR="00C12097" w:rsidRPr="00864CBA" w:rsidTr="00C12097">
        <w:trPr>
          <w:trHeight w:val="57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1 11 05 310 00 0000 120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450,0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115,0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115,0</w:t>
            </w:r>
          </w:p>
        </w:tc>
      </w:tr>
      <w:tr w:rsidR="00C12097" w:rsidRPr="00864CBA" w:rsidTr="00C12097">
        <w:trPr>
          <w:trHeight w:val="97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1 11 09 000 00 0000 120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93 941,2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74 961,6</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71 762,8</w:t>
            </w:r>
          </w:p>
        </w:tc>
      </w:tr>
      <w:tr w:rsidR="00C12097" w:rsidRPr="00864CBA" w:rsidTr="00C12097">
        <w:trPr>
          <w:trHeight w:val="99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1 11 09 040 00 0000 120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79 586,2</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59 241,4</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56 042,6</w:t>
            </w:r>
          </w:p>
        </w:tc>
      </w:tr>
      <w:tr w:rsidR="00C12097" w:rsidRPr="00864CBA" w:rsidTr="00C12097">
        <w:trPr>
          <w:trHeight w:val="12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1 11 09 080 00 0000 120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14 355,0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15 720,2</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15 720,2</w:t>
            </w:r>
          </w:p>
        </w:tc>
      </w:tr>
      <w:tr w:rsidR="00C12097" w:rsidRPr="00864CBA" w:rsidTr="00C12097">
        <w:trPr>
          <w:trHeight w:val="58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1 12 00 000 00 0000 000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ПЛАТЕЖИ ПРИ ПОЛЬЗОВАНИИ ПРИРОДНЫМИ РЕСУРСАМИ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8 079,2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8 079,2</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8 079,2</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1 12 01 000 01 0000 120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Плата за негативное воздействие на окружающую среду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8 079,2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8 079,2</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8 079,2</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1 12 01 010 01 0000 120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Плата за выбросы загрязняющих веществ в атмосферный воздух стационарными объектами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3 200,0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3 200,0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3 200,0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1 12 01 030 01 0000 120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Плата за сбросы загрязняющих веществ в водные объекты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4 479,0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4 479,0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4 479,0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1 12 01 040 01 0000 120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Плата за размещение отходов производства и потребления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400,2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400,2</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400,2</w:t>
            </w:r>
          </w:p>
        </w:tc>
      </w:tr>
      <w:tr w:rsidR="00C12097" w:rsidRPr="00864CBA" w:rsidTr="00C12097">
        <w:trPr>
          <w:trHeight w:val="6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1 13 00 000 00 0000 000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ОТ ОКАЗАНИЯ ПЛАТНЫХ УСЛУГ И КОМПЕНСАЦИИ ЗАТРАТ ГОСУДАРСТВА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82 270,5</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17 406,0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18 334,0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1 13 01 000 00 0000 130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от оказания платных услуг (работ)</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15 249,4</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15 673,0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16 587,0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1 13 01 990 00 0000 130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доходы от оказания платных услуг (работ)</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15 249,4</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15 673,0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16 587,0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1 13 02 000 00 0000 130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от компенсации затрат государства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67 021,1</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1 733,0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1 747,0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1 13 02 060 00 0000 130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поступающие в порядке возмещения расходов, понесенных в связи с эксплуатацией имущества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3 000,0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500,0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500,0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1 13 02 990 00 0000 130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доходы от компенсации затрат государства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64 021,1</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1 233,0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1 247,0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1 14 00 000 00 0000 000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ОТ ПРОДАЖИ МАТЕРИАЛЬНЫХ И НЕМАТЕРИАЛЬНЫХ АКТИВОВ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86 295,0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27 000,0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27 000,0</w:t>
            </w:r>
          </w:p>
        </w:tc>
      </w:tr>
      <w:tr w:rsidR="00C12097" w:rsidRPr="00864CBA" w:rsidTr="00C12097">
        <w:trPr>
          <w:trHeight w:val="3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1 14 01 000 00 0000 410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от продажи квартир</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6 000,0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2 000,0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2 000,0</w:t>
            </w:r>
          </w:p>
        </w:tc>
      </w:tr>
      <w:tr w:rsidR="00C12097" w:rsidRPr="00864CBA" w:rsidTr="00C12097">
        <w:trPr>
          <w:trHeight w:val="40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1 14 01 040 04 0000 410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продажи квартир, находящихся в собственности городских округов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6 000,0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2 000,0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2 000,0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1 14 06 000 00 0000 430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от продажи земельных участков, находящихся в государственной и муниципальной собственности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17 795,0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10 000,0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10 000,0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1 14 06 010 00 0000 430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продажи земельных участков, государственная собственность на которые не разграничена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16 000,0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10 000,0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10 000,0</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1 14 06 020 00 0000 430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1 795,0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115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1 14 06 300 00 0000 430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12 500,0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5 000,0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5 000,0</w:t>
            </w:r>
          </w:p>
        </w:tc>
      </w:tr>
      <w:tr w:rsidR="00C12097" w:rsidRPr="00864CBA" w:rsidTr="00C12097">
        <w:trPr>
          <w:trHeight w:val="286"/>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1 14 06 310 00 0000 430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12 500,0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5 000,0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5 000,0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1 14 13 000 00 0000 000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Доходы от приватизации имущества, находящегося в государственной и муниципальной собственности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50 000,0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10 000,0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10 000,0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1 14 13 040 04 0000 410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50 000,0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10 000,0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10 000,0</w:t>
            </w:r>
          </w:p>
        </w:tc>
      </w:tr>
      <w:tr w:rsidR="00C12097" w:rsidRPr="00864CBA" w:rsidTr="00C12097">
        <w:trPr>
          <w:trHeight w:val="40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lastRenderedPageBreak/>
              <w:t>1 16 00 000 00 0000 000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ШТРАФЫ, САНКЦИИ, ВОЗМЕЩЕНИЕ УЩЕРБА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9 093,8</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3 916,8</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3 916,8</w:t>
            </w:r>
          </w:p>
        </w:tc>
      </w:tr>
      <w:tr w:rsidR="00C12097" w:rsidRPr="00864CBA" w:rsidTr="00C12097">
        <w:trPr>
          <w:trHeight w:val="456"/>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1 16 01 000 01 0000 140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Административные штрафы, установленные Кодексом Российской Федерации об административных правонарушениях</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2 913,8</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2 692,5</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2 692,5</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1 16 01 050 01 0000 140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49,0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47,0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47,0</w:t>
            </w:r>
          </w:p>
        </w:tc>
      </w:tr>
      <w:tr w:rsidR="00C12097" w:rsidRPr="00864CBA" w:rsidTr="00C12097">
        <w:trPr>
          <w:trHeight w:val="9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1 16 01 060 01 0000 140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86,5</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84,0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84,0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1 16 01 070 01 0000 140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39,0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39,0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1 16 01 080 01 0000 140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1 16 01 110 01 0000 140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w:t>
            </w:r>
          </w:p>
        </w:tc>
      </w:tr>
      <w:tr w:rsidR="00C12097" w:rsidRPr="00864CBA" w:rsidTr="00C12097">
        <w:trPr>
          <w:trHeight w:val="144"/>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1 16 01 140 01 0000 140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81,5</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70,0</w:t>
            </w:r>
          </w:p>
        </w:tc>
      </w:tr>
      <w:tr w:rsidR="00C12097" w:rsidRPr="00864CBA" w:rsidTr="00C12097">
        <w:trPr>
          <w:trHeight w:val="57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1 16 01 150 01 0000 140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w:t>
            </w:r>
            <w:r w:rsidRPr="00864CBA">
              <w:rPr>
                <w:rFonts w:ascii="Arial" w:hAnsi="Arial" w:cs="Arial"/>
                <w:color w:val="000000"/>
              </w:rPr>
              <w:lastRenderedPageBreak/>
              <w:t>в области финансов, налогов и сборов, страхования, рынка ценных бумаг</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lastRenderedPageBreak/>
              <w:t>181,5</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175,5</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175,5</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1 16 01 170 01 0000 140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29,0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29,0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29,0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1 16 01 180 01 0000 140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1 16 01 190 01 0000 140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446,6</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261,0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261,0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1 16 01 200 01 0000 140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1 951,8</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1 949,0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1 949,0</w:t>
            </w:r>
          </w:p>
        </w:tc>
      </w:tr>
      <w:tr w:rsidR="00C12097" w:rsidRPr="00864CBA" w:rsidTr="00C12097">
        <w:trPr>
          <w:trHeight w:val="7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1 16 02 000 02 0000 140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Административные штрафы, установленные законами субъектов Российской Федерации об административных правонарушениях</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753,0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700,0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700,0</w:t>
            </w:r>
          </w:p>
        </w:tc>
      </w:tr>
      <w:tr w:rsidR="00C12097" w:rsidRPr="00864CBA" w:rsidTr="00C12097">
        <w:trPr>
          <w:trHeight w:val="286"/>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1 16 02 020 02 0000 140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753,0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700,0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700,0</w:t>
            </w:r>
          </w:p>
        </w:tc>
      </w:tr>
      <w:tr w:rsidR="00C12097" w:rsidRPr="00864CBA" w:rsidTr="00201BD8">
        <w:trPr>
          <w:trHeight w:val="853"/>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1 16 07 000 01 0000 140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w:t>
            </w:r>
            <w:r w:rsidRPr="00864CBA">
              <w:rPr>
                <w:rFonts w:ascii="Arial" w:hAnsi="Arial" w:cs="Arial"/>
                <w:bCs/>
                <w:color w:val="000000"/>
              </w:rPr>
              <w:lastRenderedPageBreak/>
              <w:t>казенным учреждением, Центральным банком Российской Федерации, иной организацией, действующей от имени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lastRenderedPageBreak/>
              <w:t>1 934,1</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328,3</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328,3</w:t>
            </w:r>
          </w:p>
        </w:tc>
      </w:tr>
      <w:tr w:rsidR="00C12097" w:rsidRPr="00864CBA" w:rsidTr="00C12097">
        <w:trPr>
          <w:trHeight w:val="9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1 16 07 090 00 0000 140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1 934,1</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328,3</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328,3</w:t>
            </w:r>
          </w:p>
        </w:tc>
      </w:tr>
      <w:tr w:rsidR="00C12097" w:rsidRPr="00864CBA" w:rsidTr="00C12097">
        <w:trPr>
          <w:trHeight w:val="912"/>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1 16 09 000 00 0000 140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591,9</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0,0</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1 16 09 040 04 0000 140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Денежные средства, изымаемые в собственность городского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591,9</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288"/>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1 16 10 000 00 0000 140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Платежи в целях возмещения причиненного ущерба (убытков)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2 775,1</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70,0</w:t>
            </w:r>
          </w:p>
        </w:tc>
      </w:tr>
      <w:tr w:rsidR="00C12097" w:rsidRPr="00864CBA" w:rsidTr="00C12097">
        <w:trPr>
          <w:trHeight w:val="48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1 16 10 060 00 0000 140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Платежи в целях возмещения убытков, причиненных уклонением от заключения муниципального контракта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1 676,1</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286"/>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1 16 10 120 00 0000 140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1 099,0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70,0</w:t>
            </w:r>
          </w:p>
        </w:tc>
      </w:tr>
      <w:tr w:rsidR="00C12097" w:rsidRPr="00864CBA" w:rsidTr="00C12097">
        <w:trPr>
          <w:trHeight w:val="288"/>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1 16 11 000 01 0000 140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Платежи, уплачиваемые в целях возмещения вреда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126,0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126,0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126,0</w:t>
            </w:r>
          </w:p>
        </w:tc>
      </w:tr>
      <w:tr w:rsidR="00C12097" w:rsidRPr="00864CBA" w:rsidTr="00C12097">
        <w:trPr>
          <w:trHeight w:val="19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1 16 11 050 01 0000 140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126,0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126,0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126,0</w:t>
            </w:r>
          </w:p>
        </w:tc>
      </w:tr>
      <w:tr w:rsidR="00C12097" w:rsidRPr="00864CBA" w:rsidTr="00C12097">
        <w:trPr>
          <w:trHeight w:val="288"/>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1 17 00 000 00 0000 000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ПРОЧИЕ НЕНАЛОГОВЫЕ ДОХОДЫ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46 222,2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5 050,0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5 050,0</w:t>
            </w:r>
          </w:p>
        </w:tc>
      </w:tr>
      <w:tr w:rsidR="00C12097" w:rsidRPr="00864CBA" w:rsidTr="00C12097">
        <w:trPr>
          <w:trHeight w:val="288"/>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1 17 05 000 00 0000 180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Прочие неналоговые доходы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46 222,2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5 050,0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5 050,0</w:t>
            </w:r>
          </w:p>
        </w:tc>
      </w:tr>
      <w:tr w:rsidR="00C12097" w:rsidRPr="00864CBA" w:rsidTr="00C12097">
        <w:trPr>
          <w:trHeight w:val="288"/>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1 17 05 000 00 0000 180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неналоговые доходы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46 222,2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5 050,0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5 050,0</w:t>
            </w:r>
          </w:p>
        </w:tc>
      </w:tr>
      <w:tr w:rsidR="00C12097" w:rsidRPr="00864CBA" w:rsidTr="00C12097">
        <w:trPr>
          <w:trHeight w:val="49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2 00 00 000 00 0000 000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БЕЗВОЗМЕЗДНЫЕ ПОСТУПЛЕНИЯ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5 443 680,5</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5 241 855,1</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3 981 601,8</w:t>
            </w:r>
          </w:p>
        </w:tc>
      </w:tr>
      <w:tr w:rsidR="00C12097" w:rsidRPr="00864CBA" w:rsidTr="00C12097">
        <w:trPr>
          <w:trHeight w:val="63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2 02 00 000 00 0000 000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БЕЗВОЗМЕЗДНЫЕ ПОСТУПЛЕНИЯ ОТ ДРУГИХ БЮДЖЕТОВ БЮДЖЕТНОЙ СИСТЕМЫ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5 443 680,5</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5 241 855,1</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3 981 601,8</w:t>
            </w:r>
          </w:p>
        </w:tc>
      </w:tr>
      <w:tr w:rsidR="00C12097" w:rsidRPr="00864CBA" w:rsidTr="00C12097">
        <w:trPr>
          <w:trHeight w:val="49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2 02 20 000 00 0000 150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Субсидии бюджетам бюджетной системы Российской Федерации (межбюджетные субсидии)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2 852 620,6</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2 642 333,3</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1 376 668,1</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2 02 20 077 04 0000150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Субсидии бюджетам городских округов на софинансирование капитальных вложений в объекты муниципальной собственности (Капитальные вложения в объекты инженерной инфраструктуры на территории военных городков)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146 906,3</w:t>
            </w:r>
          </w:p>
        </w:tc>
      </w:tr>
      <w:tr w:rsidR="00C12097" w:rsidRPr="00864CBA" w:rsidTr="00C12097">
        <w:trPr>
          <w:trHeight w:val="286"/>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2 02 20 302 04 0000 150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 xml:space="preserve">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(обеспечение мероприятий по переселению граждан из аварийного жилищного фонда, </w:t>
            </w:r>
            <w:r w:rsidRPr="00864CBA">
              <w:rPr>
                <w:rFonts w:ascii="Arial" w:hAnsi="Arial" w:cs="Arial"/>
                <w:color w:val="000000"/>
              </w:rPr>
              <w:lastRenderedPageBreak/>
              <w:t>признанного таковым после 1 января 2017 года)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lastRenderedPageBreak/>
              <w:t>601 288,3</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0,0</w:t>
            </w:r>
          </w:p>
        </w:tc>
      </w:tr>
      <w:tr w:rsidR="00C12097" w:rsidRPr="00864CBA" w:rsidTr="00C12097">
        <w:trPr>
          <w:trHeight w:val="9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2 02 20 302 04 0000 150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Обеспечение мероприятий по переселению граждан из аварийного жилищного фонда, признанного таковым после 1 января 2017 года путем выплаты  выкупной стоимости за изымаемое жилое помещение, а также предоставление субсидий гражданам, переселяемым из аварийного жилищного фонда на приобретение (строительство) жилых помещений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18 931,6</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0,0</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2 02 25 304 04 0000 150</w:t>
            </w:r>
          </w:p>
        </w:tc>
        <w:tc>
          <w:tcPr>
            <w:tcW w:w="6917" w:type="dxa"/>
            <w:tcBorders>
              <w:top w:val="nil"/>
              <w:left w:val="nil"/>
              <w:bottom w:val="single" w:sz="4" w:space="0" w:color="000000"/>
              <w:right w:val="single" w:sz="4" w:space="0" w:color="000000"/>
            </w:tcBorders>
            <w:shd w:val="clear" w:color="auto" w:fill="auto"/>
            <w:vAlign w:val="bottom"/>
            <w:hideMark/>
          </w:tcPr>
          <w:p w:rsidR="00C12097" w:rsidRPr="00864CBA" w:rsidRDefault="00C12097" w:rsidP="00C12097">
            <w:pPr>
              <w:rPr>
                <w:rFonts w:ascii="Arial" w:hAnsi="Arial" w:cs="Arial"/>
                <w:color w:val="000000"/>
              </w:rPr>
            </w:pPr>
            <w:r w:rsidRPr="00864CBA">
              <w:rPr>
                <w:rFonts w:ascii="Arial" w:hAnsi="Arial" w:cs="Arial"/>
                <w:color w:val="00000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94 539,7</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94 007,5</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92 084,6</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2 02 25 497 04 0000150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Субсидии на реализацию мероприятий по обеспечению жильем молодых семей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2 190,0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2 109,3</w:t>
            </w:r>
          </w:p>
        </w:tc>
      </w:tr>
      <w:tr w:rsidR="00C12097" w:rsidRPr="00864CBA" w:rsidTr="00C12097">
        <w:trPr>
          <w:trHeight w:val="48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2 02 25 519 04 0000 150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Субсидия бюджетам городских округов на поддержку отрасли культуры (модернизация библиотек в части комплектования книжных фондов муниципальных общедоступных библиотек)</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647,4</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661,2</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680,0</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2 02 25 552 04 0000 150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Субсидии бюджетам городских округов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11 186,8</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4 068,0</w:t>
            </w:r>
          </w:p>
        </w:tc>
      </w:tr>
      <w:tr w:rsidR="00C12097" w:rsidRPr="00864CBA" w:rsidTr="00C12097">
        <w:trPr>
          <w:trHeight w:val="85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2 02 25 555 04 0000 150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17 595,2</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267 787,1</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106 059,5</w:t>
            </w:r>
          </w:p>
        </w:tc>
      </w:tr>
      <w:tr w:rsidR="00C12097" w:rsidRPr="00864CBA" w:rsidTr="00C12097">
        <w:trPr>
          <w:trHeight w:val="57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2 02 25 559 04 0000 150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Субсидии бюджетам городских округов на оснащение предметных кабинетов общеобразовательных организаций средствами обучения и воспитания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1 410,3</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rPr>
            </w:pPr>
            <w:r w:rsidRPr="00864CBA">
              <w:rPr>
                <w:rFonts w:ascii="Arial" w:hAnsi="Arial" w:cs="Arial"/>
              </w:rPr>
              <w:t>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rPr>
            </w:pPr>
            <w:r w:rsidRPr="00864CBA">
              <w:rPr>
                <w:rFonts w:ascii="Arial" w:hAnsi="Arial" w:cs="Arial"/>
              </w:rPr>
              <w:t>0,0</w:t>
            </w:r>
          </w:p>
        </w:tc>
      </w:tr>
      <w:tr w:rsidR="00C12097" w:rsidRPr="00864CBA" w:rsidTr="00C12097">
        <w:trPr>
          <w:trHeight w:val="286"/>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2 02 27 227 04 0000 150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объектов водоснабжения)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288 629,8</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271 780,4</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407 623,8</w:t>
            </w:r>
          </w:p>
        </w:tc>
      </w:tr>
      <w:tr w:rsidR="00C12097" w:rsidRPr="00864CBA" w:rsidTr="00C12097">
        <w:trPr>
          <w:trHeight w:val="10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2 02 27 227 04 0000 150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(Строительство и реконструкция (модернизация, техническое перевооружение) объектов теплоснабжения муниципальной собственности)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79 173,6</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144 900,9</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10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2 02 27 227 04 0000 150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 (Реализация мероприятий по строительству и реконструкции объектов теплоснабжения)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505 523,7</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258 939,5</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2 02 29 999 00 0000 150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Прочие субсидии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1 244 881,1</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1 590 879,8</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617 136,7</w:t>
            </w:r>
          </w:p>
        </w:tc>
      </w:tr>
      <w:tr w:rsidR="00C12097" w:rsidRPr="00864CBA" w:rsidTr="00C12097">
        <w:trPr>
          <w:trHeight w:val="87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2 02 29999 04 0005 150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субсидии бюджетам городских округов (подготовка основания, приобретение и установка плоскостных спортивных сооружений в муниципальных образованиях Московской области)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128 147,8</w:t>
            </w:r>
          </w:p>
        </w:tc>
      </w:tr>
      <w:tr w:rsidR="00C12097" w:rsidRPr="00864CBA" w:rsidTr="00C12097">
        <w:trPr>
          <w:trHeight w:val="58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2 02 29999 04 0009 150</w:t>
            </w:r>
          </w:p>
        </w:tc>
        <w:tc>
          <w:tcPr>
            <w:tcW w:w="6917" w:type="dxa"/>
            <w:tcBorders>
              <w:top w:val="nil"/>
              <w:left w:val="nil"/>
              <w:bottom w:val="single" w:sz="4" w:space="0" w:color="000000"/>
              <w:right w:val="nil"/>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субсидии бюджетам городских округов (капитальный ремонт, приобретение, монтаж и ввод в эксплуатацию объектов водоснабжения)</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5 587,5</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5 587,5</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157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2 02 29 999 04 0013 150</w:t>
            </w:r>
          </w:p>
        </w:tc>
        <w:tc>
          <w:tcPr>
            <w:tcW w:w="6917" w:type="dxa"/>
            <w:tcBorders>
              <w:top w:val="nil"/>
              <w:left w:val="nil"/>
              <w:bottom w:val="single" w:sz="4" w:space="0" w:color="000000"/>
              <w:right w:val="nil"/>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 xml:space="preserve">Прочие субсидии бюджетам городских округов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 </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1 275,0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1 275,0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1 275,0</w:t>
            </w:r>
          </w:p>
        </w:tc>
      </w:tr>
      <w:tr w:rsidR="00C12097" w:rsidRPr="00864CBA" w:rsidTr="00C12097">
        <w:trPr>
          <w:trHeight w:val="52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2 02 29 999 04 0017 150</w:t>
            </w:r>
          </w:p>
        </w:tc>
        <w:tc>
          <w:tcPr>
            <w:tcW w:w="6917" w:type="dxa"/>
            <w:tcBorders>
              <w:top w:val="nil"/>
              <w:left w:val="nil"/>
              <w:bottom w:val="single" w:sz="4" w:space="0" w:color="000000"/>
              <w:right w:val="nil"/>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субсидии бюджетам городских округов (мероприятия по организации отдыха детей в каникулярное время)</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8 677,0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8 677,0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8 677,0</w:t>
            </w:r>
          </w:p>
        </w:tc>
      </w:tr>
      <w:tr w:rsidR="00C12097" w:rsidRPr="00864CBA" w:rsidTr="00C12097">
        <w:trPr>
          <w:trHeight w:val="96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2 02 29 999 04 0030 150</w:t>
            </w:r>
          </w:p>
        </w:tc>
        <w:tc>
          <w:tcPr>
            <w:tcW w:w="6917" w:type="dxa"/>
            <w:tcBorders>
              <w:top w:val="nil"/>
              <w:left w:val="nil"/>
              <w:bottom w:val="single" w:sz="4" w:space="0" w:color="000000"/>
              <w:right w:val="nil"/>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субсидии бюджетам городских округов (реализация проектов граждан, сформированных в рамках практик инициативного бюджетирования) (Оснащение и текущий ремонт помещений школьного технопарка «МыслимКонструируемСоздаем-Новое поколение» в МОУ «Гимназия «Новое поколение»)</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2 801,2</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2 02 29 999 04 0030 150</w:t>
            </w:r>
          </w:p>
        </w:tc>
        <w:tc>
          <w:tcPr>
            <w:tcW w:w="6917" w:type="dxa"/>
            <w:tcBorders>
              <w:top w:val="nil"/>
              <w:left w:val="nil"/>
              <w:bottom w:val="single" w:sz="4" w:space="0" w:color="000000"/>
              <w:right w:val="nil"/>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субсидии бюджетам городских округов (реализация проектов граждан, сформированных в рамках практик инициативного бюджетирования) (Приобретение (изготовление и поставка) музыкальных инструментов МАУДО «Детская музыкальная школа»)</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5 297,0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57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2 02 29 999 04 0038 150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субсидии бюджетам городских округов (благоустройство лесопарковых зон)</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689 516,2</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208 733,0</w:t>
            </w:r>
          </w:p>
        </w:tc>
      </w:tr>
      <w:tr w:rsidR="00C12097" w:rsidRPr="00864CBA" w:rsidTr="00C12097">
        <w:trPr>
          <w:trHeight w:val="600"/>
        </w:trPr>
        <w:tc>
          <w:tcPr>
            <w:tcW w:w="3252" w:type="dxa"/>
            <w:tcBorders>
              <w:top w:val="nil"/>
              <w:left w:val="single" w:sz="8"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rPr>
            </w:pPr>
            <w:r w:rsidRPr="00864CBA">
              <w:rPr>
                <w:rFonts w:ascii="Arial" w:hAnsi="Arial" w:cs="Arial"/>
              </w:rPr>
              <w:t>2 02 29999 04 0051 150</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rPr>
            </w:pPr>
            <w:r w:rsidRPr="00864CBA">
              <w:rPr>
                <w:rFonts w:ascii="Arial" w:hAnsi="Arial" w:cs="Arial"/>
              </w:rPr>
              <w:t>Прочие субсидии бюджетам городских округов (капитальный ремонт сетей водоснабжения, водоотведения, теплоснабжения )</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246 617,3</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306 358,1</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61 195,8</w:t>
            </w:r>
          </w:p>
        </w:tc>
      </w:tr>
      <w:tr w:rsidR="00C12097" w:rsidRPr="00864CBA" w:rsidTr="00C12097">
        <w:trPr>
          <w:trHeight w:val="690"/>
        </w:trPr>
        <w:tc>
          <w:tcPr>
            <w:tcW w:w="3252" w:type="dxa"/>
            <w:tcBorders>
              <w:top w:val="nil"/>
              <w:left w:val="single" w:sz="8"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rPr>
            </w:pPr>
            <w:r w:rsidRPr="00864CBA">
              <w:rPr>
                <w:rFonts w:ascii="Arial" w:hAnsi="Arial" w:cs="Arial"/>
              </w:rPr>
              <w:t>2 02 29999 04 0058 150</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rPr>
            </w:pPr>
            <w:r w:rsidRPr="00864CBA">
              <w:rPr>
                <w:rFonts w:ascii="Arial" w:hAnsi="Arial" w:cs="Arial"/>
              </w:rPr>
              <w:t>Прочие субсидии бюджетам городских округов (капитальный ремонт сетей теплоснабжения на территории  муниципальных образований Московской области)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184 787,5</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690"/>
        </w:trPr>
        <w:tc>
          <w:tcPr>
            <w:tcW w:w="3252" w:type="dxa"/>
            <w:tcBorders>
              <w:top w:val="nil"/>
              <w:left w:val="single" w:sz="8"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rPr>
            </w:pPr>
            <w:r w:rsidRPr="00864CBA">
              <w:rPr>
                <w:rFonts w:ascii="Arial" w:hAnsi="Arial" w:cs="Arial"/>
              </w:rPr>
              <w:t>2 02 29999 04 0059 150</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rPr>
            </w:pPr>
            <w:r w:rsidRPr="00864CBA">
              <w:rPr>
                <w:rFonts w:ascii="Arial" w:hAnsi="Arial" w:cs="Arial"/>
              </w:rPr>
              <w:t>Прочие субсидии бюджетам городских округов (реализация мероприятий по капитальному ремонту объектов теплоснабжения)</w:t>
            </w:r>
          </w:p>
        </w:tc>
        <w:tc>
          <w:tcPr>
            <w:tcW w:w="1766" w:type="dxa"/>
            <w:tcBorders>
              <w:top w:val="nil"/>
              <w:left w:val="nil"/>
              <w:bottom w:val="nil"/>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38 944,2</w:t>
            </w:r>
          </w:p>
        </w:tc>
        <w:tc>
          <w:tcPr>
            <w:tcW w:w="1766" w:type="dxa"/>
            <w:tcBorders>
              <w:top w:val="nil"/>
              <w:left w:val="single" w:sz="4" w:space="0" w:color="000000"/>
              <w:bottom w:val="nil"/>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870"/>
        </w:trPr>
        <w:tc>
          <w:tcPr>
            <w:tcW w:w="3252" w:type="dxa"/>
            <w:tcBorders>
              <w:top w:val="nil"/>
              <w:left w:val="single" w:sz="8" w:space="0" w:color="auto"/>
              <w:bottom w:val="nil"/>
              <w:right w:val="single" w:sz="4" w:space="0" w:color="auto"/>
            </w:tcBorders>
            <w:shd w:val="clear" w:color="auto" w:fill="auto"/>
            <w:noWrap/>
            <w:vAlign w:val="center"/>
            <w:hideMark/>
          </w:tcPr>
          <w:p w:rsidR="00C12097" w:rsidRPr="00864CBA" w:rsidRDefault="00C12097" w:rsidP="00C12097">
            <w:pPr>
              <w:jc w:val="center"/>
              <w:rPr>
                <w:rFonts w:ascii="Arial" w:hAnsi="Arial" w:cs="Arial"/>
              </w:rPr>
            </w:pPr>
            <w:r w:rsidRPr="00864CBA">
              <w:rPr>
                <w:rFonts w:ascii="Arial" w:hAnsi="Arial" w:cs="Arial"/>
              </w:rPr>
              <w:t>2 02 29999 04 0060 150</w:t>
            </w:r>
          </w:p>
        </w:tc>
        <w:tc>
          <w:tcPr>
            <w:tcW w:w="6917" w:type="dxa"/>
            <w:tcBorders>
              <w:top w:val="nil"/>
              <w:left w:val="nil"/>
              <w:bottom w:val="nil"/>
              <w:right w:val="single" w:sz="4" w:space="0" w:color="auto"/>
            </w:tcBorders>
            <w:shd w:val="clear" w:color="auto" w:fill="auto"/>
            <w:vAlign w:val="center"/>
            <w:hideMark/>
          </w:tcPr>
          <w:p w:rsidR="00C12097" w:rsidRPr="00864CBA" w:rsidRDefault="00C12097" w:rsidP="00C12097">
            <w:pPr>
              <w:rPr>
                <w:rFonts w:ascii="Arial" w:hAnsi="Arial" w:cs="Arial"/>
              </w:rPr>
            </w:pPr>
            <w:r w:rsidRPr="00864CBA">
              <w:rPr>
                <w:rFonts w:ascii="Arial" w:hAnsi="Arial" w:cs="Arial"/>
              </w:rPr>
              <w:t>Прочие субсидии бюджетам городских округов (реализация мероприятий по капитальному ремонту сетей теплоснабжения на территории муниципальных образований)</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561 486,1</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870"/>
        </w:trPr>
        <w:tc>
          <w:tcPr>
            <w:tcW w:w="3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rPr>
            </w:pPr>
            <w:r w:rsidRPr="00864CBA">
              <w:rPr>
                <w:rFonts w:ascii="Arial" w:hAnsi="Arial" w:cs="Arial"/>
              </w:rPr>
              <w:t>2 02 29999 04 0062 150</w:t>
            </w:r>
          </w:p>
        </w:tc>
        <w:tc>
          <w:tcPr>
            <w:tcW w:w="6917" w:type="dxa"/>
            <w:tcBorders>
              <w:top w:val="single" w:sz="4" w:space="0" w:color="auto"/>
              <w:left w:val="nil"/>
              <w:bottom w:val="nil"/>
              <w:right w:val="single" w:sz="4" w:space="0" w:color="auto"/>
            </w:tcBorders>
            <w:shd w:val="clear" w:color="auto" w:fill="auto"/>
            <w:vAlign w:val="center"/>
            <w:hideMark/>
          </w:tcPr>
          <w:p w:rsidR="00C12097" w:rsidRPr="00864CBA" w:rsidRDefault="00C12097" w:rsidP="00C12097">
            <w:pPr>
              <w:rPr>
                <w:rFonts w:ascii="Arial" w:hAnsi="Arial" w:cs="Arial"/>
              </w:rPr>
            </w:pPr>
            <w:r w:rsidRPr="00864CBA">
              <w:rPr>
                <w:rFonts w:ascii="Arial" w:hAnsi="Arial" w:cs="Arial"/>
              </w:rPr>
              <w:t>Прочие субсидии бюджетам городских округов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33 330,8</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42 090,0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36 098,2</w:t>
            </w:r>
          </w:p>
        </w:tc>
      </w:tr>
      <w:tr w:rsidR="00C12097" w:rsidRPr="00864CBA" w:rsidTr="00C12097">
        <w:trPr>
          <w:trHeight w:val="286"/>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rPr>
            </w:pPr>
            <w:r w:rsidRPr="00864CBA">
              <w:rPr>
                <w:rFonts w:ascii="Arial" w:hAnsi="Arial" w:cs="Arial"/>
              </w:rPr>
              <w:t>2 02 29999 04 0063 150</w:t>
            </w:r>
          </w:p>
        </w:tc>
        <w:tc>
          <w:tcPr>
            <w:tcW w:w="6917" w:type="dxa"/>
            <w:tcBorders>
              <w:top w:val="single" w:sz="4" w:space="0" w:color="auto"/>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rPr>
            </w:pPr>
            <w:r w:rsidRPr="00864CBA">
              <w:rPr>
                <w:rFonts w:ascii="Arial" w:hAnsi="Arial" w:cs="Arial"/>
              </w:rPr>
              <w:t xml:space="preserve">Прочие субсидии бюджетам городских округов (капитальный ремонт, приобретение, монтаж и ввод в эксплуатацию канализационных коллекторов, </w:t>
            </w:r>
            <w:r w:rsidRPr="00864CBA">
              <w:rPr>
                <w:rFonts w:ascii="Arial" w:hAnsi="Arial" w:cs="Arial"/>
              </w:rPr>
              <w:lastRenderedPageBreak/>
              <w:t>канализационных (ливневых) насосных станций)</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lastRenderedPageBreak/>
              <w:t>156 077,5</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537 376,0</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173 009,9</w:t>
            </w:r>
          </w:p>
        </w:tc>
      </w:tr>
      <w:tr w:rsidR="00C12097" w:rsidRPr="00864CBA" w:rsidTr="00C12097">
        <w:trPr>
          <w:trHeight w:val="46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lastRenderedPageBreak/>
              <w:t>2 02 30 000 00 0000 150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Субвенции бюджетам бюджетной системы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2 479 385,8</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2 538 602,8</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2 543 886,9</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2 02 30 024 04 0002 150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Субвенции бюджетам городских округов на выполнение  передаваемых полномочий субъектов Российской Федерации (создание комиссий по делам несовершеннолетних и защите их прав муниципальных образований Московской области)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54,0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54,0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54,0</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2 02 30 024 04 0003 150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Субвенции бюджетам городских округов на выполнение  передаваемых полномочий субъектов Российской Федерации (организация мероприятий при осуществлении деятельности по обращению с собаками без владельцев)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1 511,0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1 511,0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1 511,0</w:t>
            </w:r>
          </w:p>
        </w:tc>
      </w:tr>
      <w:tr w:rsidR="00C12097" w:rsidRPr="00864CBA" w:rsidTr="00C12097">
        <w:trPr>
          <w:trHeight w:val="72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2 02 30 024 04 0004 150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Субвенции бюджетам городских округов на выполнение  передаваемых полномочий субъектов Российской Федерации  (создание административных комиссий, уполномоченных рассматривать дела об административных правонарушениях в сфере благоустройства)</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1 314,0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1 315,0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1 317,0</w:t>
            </w:r>
          </w:p>
        </w:tc>
      </w:tr>
      <w:tr w:rsidR="00C12097" w:rsidRPr="00864CBA" w:rsidTr="00C12097">
        <w:trPr>
          <w:trHeight w:val="120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2 02 30 024 04 0006 150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Субвенции бюджетам городских округов на выполнение  передаваемых полномочий субъектов Российской Федерации  (организации деятельности по сбору (в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142,8</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142,8</w:t>
            </w:r>
          </w:p>
        </w:tc>
        <w:tc>
          <w:tcPr>
            <w:tcW w:w="1652" w:type="dxa"/>
            <w:tcBorders>
              <w:top w:val="nil"/>
              <w:left w:val="single" w:sz="4" w:space="0" w:color="000000"/>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142,8</w:t>
            </w:r>
          </w:p>
        </w:tc>
      </w:tr>
      <w:tr w:rsidR="00C12097" w:rsidRPr="00864CBA" w:rsidTr="00C12097">
        <w:trPr>
          <w:trHeight w:val="286"/>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2 02 30024 04 0008 150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4 767,0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4 767,0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4 767,0</w:t>
            </w:r>
          </w:p>
        </w:tc>
      </w:tr>
      <w:tr w:rsidR="00C12097" w:rsidRPr="00864CBA" w:rsidTr="00C12097">
        <w:trPr>
          <w:trHeight w:val="87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2 02 30 029 04 0000 150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37 355,0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37 355,0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37 355,0</w:t>
            </w:r>
          </w:p>
        </w:tc>
      </w:tr>
      <w:tr w:rsidR="00C12097" w:rsidRPr="00864CBA" w:rsidTr="00C12097">
        <w:trPr>
          <w:trHeight w:val="67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2 02 35 118 04 0000 150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18 015,2</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20 013,0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25 285,2</w:t>
            </w:r>
          </w:p>
        </w:tc>
      </w:tr>
      <w:tr w:rsidR="00C12097" w:rsidRPr="00864CBA" w:rsidTr="00C12097">
        <w:trPr>
          <w:trHeight w:val="69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2 02 35 120 04 0000 150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2 839,8</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54,0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63,9</w:t>
            </w:r>
          </w:p>
        </w:tc>
      </w:tr>
      <w:tr w:rsidR="00C12097" w:rsidRPr="00864CBA" w:rsidTr="00C12097">
        <w:trPr>
          <w:trHeight w:val="450"/>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2 02 39 999 00 0000 150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Прочие субвенции</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2 413 387,0</w:t>
            </w:r>
          </w:p>
        </w:tc>
        <w:tc>
          <w:tcPr>
            <w:tcW w:w="1766" w:type="dxa"/>
            <w:tcBorders>
              <w:top w:val="nil"/>
              <w:left w:val="single" w:sz="4" w:space="0" w:color="000000"/>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2 473 391,0</w:t>
            </w:r>
          </w:p>
        </w:tc>
        <w:tc>
          <w:tcPr>
            <w:tcW w:w="1652" w:type="dxa"/>
            <w:tcBorders>
              <w:top w:val="nil"/>
              <w:left w:val="single" w:sz="4" w:space="0" w:color="000000"/>
              <w:bottom w:val="single" w:sz="4" w:space="0" w:color="000000"/>
              <w:right w:val="single" w:sz="8"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2 473 391,0</w:t>
            </w:r>
          </w:p>
        </w:tc>
      </w:tr>
      <w:tr w:rsidR="00C12097" w:rsidRPr="00864CBA" w:rsidTr="00C12097">
        <w:trPr>
          <w:trHeight w:val="1125"/>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2 02 39 999 04 0003 150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1 248,0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1 248,0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1 248,0</w:t>
            </w:r>
          </w:p>
        </w:tc>
      </w:tr>
      <w:tr w:rsidR="00C12097" w:rsidRPr="00864CBA" w:rsidTr="00C12097">
        <w:trPr>
          <w:trHeight w:val="286"/>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2 02 39 999 04 0009 150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субвенции бюджетам городских округов</w:t>
            </w:r>
            <w:r>
              <w:rPr>
                <w:rFonts w:ascii="Arial" w:hAnsi="Arial" w:cs="Arial"/>
                <w:color w:val="000000"/>
              </w:rPr>
              <w:t xml:space="preserve">                     </w:t>
            </w:r>
            <w:r w:rsidRPr="00864CBA">
              <w:rPr>
                <w:rFonts w:ascii="Arial" w:hAnsi="Arial" w:cs="Arial"/>
                <w:color w:val="000000"/>
              </w:rPr>
              <w:t xml:space="preserve"> ( 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66" w:type="dxa"/>
            <w:tcBorders>
              <w:top w:val="nil"/>
              <w:left w:val="nil"/>
              <w:bottom w:val="single" w:sz="4" w:space="0" w:color="000000"/>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20 996,0</w:t>
            </w:r>
          </w:p>
        </w:tc>
        <w:tc>
          <w:tcPr>
            <w:tcW w:w="1766" w:type="dxa"/>
            <w:tcBorders>
              <w:top w:val="nil"/>
              <w:left w:val="single" w:sz="4" w:space="0" w:color="000000"/>
              <w:bottom w:val="single" w:sz="4" w:space="0" w:color="000000"/>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20 996,0</w:t>
            </w:r>
          </w:p>
        </w:tc>
        <w:tc>
          <w:tcPr>
            <w:tcW w:w="1652" w:type="dxa"/>
            <w:tcBorders>
              <w:top w:val="nil"/>
              <w:left w:val="nil"/>
              <w:bottom w:val="single" w:sz="4" w:space="0" w:color="000000"/>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20 996,0</w:t>
            </w:r>
          </w:p>
        </w:tc>
      </w:tr>
      <w:tr w:rsidR="00C12097" w:rsidRPr="00864CBA" w:rsidTr="00C12097">
        <w:trPr>
          <w:trHeight w:val="1920"/>
        </w:trPr>
        <w:tc>
          <w:tcPr>
            <w:tcW w:w="3252" w:type="dxa"/>
            <w:tcBorders>
              <w:top w:val="nil"/>
              <w:left w:val="single" w:sz="8" w:space="0" w:color="auto"/>
              <w:bottom w:val="nil"/>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2 02 39 999 04 0010 150</w:t>
            </w:r>
          </w:p>
        </w:tc>
        <w:tc>
          <w:tcPr>
            <w:tcW w:w="6917" w:type="dxa"/>
            <w:tcBorders>
              <w:top w:val="nil"/>
              <w:left w:val="nil"/>
              <w:bottom w:val="nil"/>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66" w:type="dxa"/>
            <w:tcBorders>
              <w:top w:val="nil"/>
              <w:left w:val="nil"/>
              <w:bottom w:val="nil"/>
              <w:right w:val="nil"/>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2 366 570,0</w:t>
            </w:r>
          </w:p>
        </w:tc>
        <w:tc>
          <w:tcPr>
            <w:tcW w:w="1766" w:type="dxa"/>
            <w:tcBorders>
              <w:top w:val="nil"/>
              <w:left w:val="single" w:sz="4" w:space="0" w:color="000000"/>
              <w:bottom w:val="nil"/>
              <w:right w:val="single" w:sz="4" w:space="0" w:color="000000"/>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2 426 574,0</w:t>
            </w:r>
          </w:p>
        </w:tc>
        <w:tc>
          <w:tcPr>
            <w:tcW w:w="1652" w:type="dxa"/>
            <w:tcBorders>
              <w:top w:val="nil"/>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2 426 574,0</w:t>
            </w:r>
          </w:p>
        </w:tc>
      </w:tr>
      <w:tr w:rsidR="00C12097" w:rsidRPr="00864CBA" w:rsidTr="00C12097">
        <w:trPr>
          <w:trHeight w:val="960"/>
        </w:trPr>
        <w:tc>
          <w:tcPr>
            <w:tcW w:w="3252" w:type="dxa"/>
            <w:tcBorders>
              <w:top w:val="single" w:sz="4" w:space="0" w:color="000000"/>
              <w:left w:val="single" w:sz="8" w:space="0" w:color="auto"/>
              <w:bottom w:val="nil"/>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2 02 39 999 04 0013 150</w:t>
            </w:r>
          </w:p>
        </w:tc>
        <w:tc>
          <w:tcPr>
            <w:tcW w:w="6917" w:type="dxa"/>
            <w:tcBorders>
              <w:top w:val="single" w:sz="4" w:space="0" w:color="000000"/>
              <w:left w:val="nil"/>
              <w:bottom w:val="nil"/>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10 696,0</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10 696,0</w:t>
            </w:r>
          </w:p>
        </w:tc>
        <w:tc>
          <w:tcPr>
            <w:tcW w:w="1652" w:type="dxa"/>
            <w:tcBorders>
              <w:top w:val="single" w:sz="4" w:space="0" w:color="000000"/>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10 696,0</w:t>
            </w:r>
          </w:p>
        </w:tc>
      </w:tr>
      <w:tr w:rsidR="00C12097" w:rsidRPr="00864CBA" w:rsidTr="00C12097">
        <w:trPr>
          <w:trHeight w:val="720"/>
        </w:trPr>
        <w:tc>
          <w:tcPr>
            <w:tcW w:w="3252" w:type="dxa"/>
            <w:tcBorders>
              <w:top w:val="single" w:sz="4" w:space="0" w:color="000000"/>
              <w:left w:val="single" w:sz="8" w:space="0" w:color="auto"/>
              <w:bottom w:val="nil"/>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2 02 39 999 04 0014 150</w:t>
            </w:r>
          </w:p>
        </w:tc>
        <w:tc>
          <w:tcPr>
            <w:tcW w:w="6917" w:type="dxa"/>
            <w:tcBorders>
              <w:top w:val="single" w:sz="4" w:space="0" w:color="000000"/>
              <w:left w:val="nil"/>
              <w:bottom w:val="nil"/>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субвенции бюджетам городских округов (выплата пособий и доплат педагогическим работникам муниципальных дошкольных и общеобразовательных организаций - молодым специалистам: дошкольное образование)</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782,0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782,0</w:t>
            </w:r>
          </w:p>
        </w:tc>
        <w:tc>
          <w:tcPr>
            <w:tcW w:w="1652" w:type="dxa"/>
            <w:tcBorders>
              <w:top w:val="single" w:sz="4" w:space="0" w:color="000000"/>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782,0</w:t>
            </w:r>
          </w:p>
        </w:tc>
      </w:tr>
      <w:tr w:rsidR="00C12097" w:rsidRPr="00864CBA" w:rsidTr="00C12097">
        <w:trPr>
          <w:trHeight w:val="428"/>
        </w:trPr>
        <w:tc>
          <w:tcPr>
            <w:tcW w:w="3252" w:type="dxa"/>
            <w:tcBorders>
              <w:top w:val="single" w:sz="4" w:space="0" w:color="000000"/>
              <w:left w:val="single" w:sz="8" w:space="0" w:color="auto"/>
              <w:bottom w:val="nil"/>
              <w:right w:val="single" w:sz="4" w:space="0" w:color="000000"/>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2 02 39 999 04 0015 150</w:t>
            </w:r>
          </w:p>
        </w:tc>
        <w:tc>
          <w:tcPr>
            <w:tcW w:w="6917" w:type="dxa"/>
            <w:tcBorders>
              <w:top w:val="single" w:sz="4" w:space="0" w:color="000000"/>
              <w:left w:val="nil"/>
              <w:bottom w:val="nil"/>
              <w:right w:val="single" w:sz="4" w:space="0" w:color="000000"/>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субвенции бюджетам городских округов (выплата пособий и доплат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13 095,0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13 095,0</w:t>
            </w:r>
          </w:p>
        </w:tc>
        <w:tc>
          <w:tcPr>
            <w:tcW w:w="1652" w:type="dxa"/>
            <w:tcBorders>
              <w:top w:val="single" w:sz="4" w:space="0" w:color="000000"/>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13 095,0</w:t>
            </w:r>
          </w:p>
        </w:tc>
      </w:tr>
      <w:tr w:rsidR="00C12097" w:rsidRPr="00864CBA" w:rsidTr="00C12097">
        <w:trPr>
          <w:trHeight w:val="288"/>
        </w:trPr>
        <w:tc>
          <w:tcPr>
            <w:tcW w:w="3252" w:type="dxa"/>
            <w:tcBorders>
              <w:top w:val="single" w:sz="4" w:space="0" w:color="000000"/>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2 02 40 000 00 0000 150</w:t>
            </w:r>
          </w:p>
        </w:tc>
        <w:tc>
          <w:tcPr>
            <w:tcW w:w="6917" w:type="dxa"/>
            <w:tcBorders>
              <w:top w:val="single" w:sz="4" w:space="0" w:color="000000"/>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Иные межбюджетные трансферты</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111 674,1</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60 919,0</w:t>
            </w:r>
          </w:p>
        </w:tc>
        <w:tc>
          <w:tcPr>
            <w:tcW w:w="1652" w:type="dxa"/>
            <w:tcBorders>
              <w:top w:val="single" w:sz="4" w:space="0" w:color="000000"/>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61 046,9</w:t>
            </w:r>
          </w:p>
        </w:tc>
      </w:tr>
      <w:tr w:rsidR="00C12097" w:rsidRPr="00864CBA" w:rsidTr="00C12097">
        <w:trPr>
          <w:trHeight w:val="1440"/>
        </w:trPr>
        <w:tc>
          <w:tcPr>
            <w:tcW w:w="3252" w:type="dxa"/>
            <w:tcBorders>
              <w:top w:val="nil"/>
              <w:left w:val="single" w:sz="8"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2 02 45050 04 0000 150</w:t>
            </w:r>
          </w:p>
        </w:tc>
        <w:tc>
          <w:tcPr>
            <w:tcW w:w="6917" w:type="dxa"/>
            <w:tcBorders>
              <w:top w:val="nil"/>
              <w:left w:val="nil"/>
              <w:bottom w:val="nil"/>
              <w:right w:val="nil"/>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66" w:type="dxa"/>
            <w:tcBorders>
              <w:top w:val="nil"/>
              <w:left w:val="single" w:sz="4" w:space="0" w:color="auto"/>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1 249,9</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1 249,9</w:t>
            </w:r>
          </w:p>
        </w:tc>
        <w:tc>
          <w:tcPr>
            <w:tcW w:w="1652" w:type="dxa"/>
            <w:tcBorders>
              <w:top w:val="single" w:sz="4" w:space="0" w:color="000000"/>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1 249,9</w:t>
            </w:r>
          </w:p>
        </w:tc>
      </w:tr>
      <w:tr w:rsidR="00C12097" w:rsidRPr="00864CBA" w:rsidTr="00C12097">
        <w:trPr>
          <w:trHeight w:val="960"/>
        </w:trPr>
        <w:tc>
          <w:tcPr>
            <w:tcW w:w="3252" w:type="dxa"/>
            <w:tcBorders>
              <w:top w:val="nil"/>
              <w:left w:val="single" w:sz="8"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2 02 45179 04 0000 150</w:t>
            </w:r>
          </w:p>
        </w:tc>
        <w:tc>
          <w:tcPr>
            <w:tcW w:w="6917" w:type="dxa"/>
            <w:tcBorders>
              <w:top w:val="single" w:sz="4" w:space="0" w:color="auto"/>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7 135,9</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7 875,1</w:t>
            </w:r>
          </w:p>
        </w:tc>
        <w:tc>
          <w:tcPr>
            <w:tcW w:w="1652" w:type="dxa"/>
            <w:tcBorders>
              <w:top w:val="single" w:sz="4" w:space="0" w:color="000000"/>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8 003,0</w:t>
            </w:r>
          </w:p>
        </w:tc>
      </w:tr>
      <w:tr w:rsidR="00C12097" w:rsidRPr="00864CBA" w:rsidTr="00C12097">
        <w:trPr>
          <w:trHeight w:val="1200"/>
        </w:trPr>
        <w:tc>
          <w:tcPr>
            <w:tcW w:w="3252" w:type="dxa"/>
            <w:tcBorders>
              <w:top w:val="nil"/>
              <w:left w:val="single" w:sz="8"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2 02 45303 04 0000 150</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51 794,0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51 794,0</w:t>
            </w:r>
          </w:p>
        </w:tc>
        <w:tc>
          <w:tcPr>
            <w:tcW w:w="1652" w:type="dxa"/>
            <w:tcBorders>
              <w:top w:val="single" w:sz="4" w:space="0" w:color="000000"/>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51 794,0</w:t>
            </w:r>
          </w:p>
        </w:tc>
      </w:tr>
      <w:tr w:rsidR="00C12097" w:rsidRPr="00864CBA" w:rsidTr="00C12097">
        <w:trPr>
          <w:trHeight w:val="288"/>
        </w:trPr>
        <w:tc>
          <w:tcPr>
            <w:tcW w:w="3252" w:type="dxa"/>
            <w:tcBorders>
              <w:top w:val="nil"/>
              <w:left w:val="single" w:sz="8" w:space="0" w:color="auto"/>
              <w:bottom w:val="single" w:sz="4" w:space="0" w:color="000000"/>
              <w:right w:val="single" w:sz="4" w:space="0" w:color="000000"/>
            </w:tcBorders>
            <w:shd w:val="clear" w:color="auto" w:fill="auto"/>
            <w:noWrap/>
            <w:vAlign w:val="center"/>
            <w:hideMark/>
          </w:tcPr>
          <w:p w:rsidR="00C12097" w:rsidRPr="00864CBA" w:rsidRDefault="00C12097" w:rsidP="00C12097">
            <w:pPr>
              <w:jc w:val="center"/>
              <w:rPr>
                <w:rFonts w:ascii="Arial" w:hAnsi="Arial" w:cs="Arial"/>
                <w:bCs/>
                <w:color w:val="000000"/>
              </w:rPr>
            </w:pPr>
            <w:r w:rsidRPr="00864CBA">
              <w:rPr>
                <w:rFonts w:ascii="Arial" w:hAnsi="Arial" w:cs="Arial"/>
                <w:bCs/>
                <w:color w:val="000000"/>
              </w:rPr>
              <w:t>2 02 49999 04 0000 150</w:t>
            </w:r>
          </w:p>
        </w:tc>
        <w:tc>
          <w:tcPr>
            <w:tcW w:w="6917" w:type="dxa"/>
            <w:tcBorders>
              <w:top w:val="nil"/>
              <w:left w:val="nil"/>
              <w:bottom w:val="single" w:sz="4" w:space="0" w:color="000000"/>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 xml:space="preserve">Прочие межбюджетные трансферты, передаваемые бюджетам  городских округов </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51 494,2</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0,0</w:t>
            </w:r>
          </w:p>
        </w:tc>
        <w:tc>
          <w:tcPr>
            <w:tcW w:w="1652" w:type="dxa"/>
            <w:tcBorders>
              <w:top w:val="single" w:sz="4" w:space="0" w:color="000000"/>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0,0</w:t>
            </w:r>
          </w:p>
        </w:tc>
      </w:tr>
      <w:tr w:rsidR="00C12097" w:rsidRPr="00864CBA" w:rsidTr="00C12097">
        <w:trPr>
          <w:trHeight w:val="570"/>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2 02 49999 04 0009 150</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9 755,0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single" w:sz="4" w:space="0" w:color="auto"/>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 </w:t>
            </w:r>
          </w:p>
        </w:tc>
      </w:tr>
      <w:tr w:rsidR="00C12097" w:rsidRPr="00864CBA" w:rsidTr="00C12097">
        <w:trPr>
          <w:trHeight w:val="960"/>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2 02 49999 04 0011 150</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2 261,0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single" w:sz="4" w:space="0" w:color="auto"/>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960"/>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2 02 49999 04 0016 150</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3 959,8</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single" w:sz="4" w:space="0" w:color="auto"/>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1440"/>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2 02 49999 04 0019 150</w:t>
            </w:r>
          </w:p>
        </w:tc>
        <w:tc>
          <w:tcPr>
            <w:tcW w:w="6917"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межбюджетные трансферты, передаваемые бюджетам городских округов (обеспечение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3 509,0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single" w:sz="4" w:space="0" w:color="auto"/>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570"/>
        </w:trPr>
        <w:tc>
          <w:tcPr>
            <w:tcW w:w="3252" w:type="dxa"/>
            <w:tcBorders>
              <w:top w:val="nil"/>
              <w:left w:val="single" w:sz="4" w:space="0" w:color="auto"/>
              <w:bottom w:val="single" w:sz="4" w:space="0" w:color="auto"/>
              <w:right w:val="nil"/>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2 02 49999 04 0021 150</w:t>
            </w:r>
          </w:p>
        </w:tc>
        <w:tc>
          <w:tcPr>
            <w:tcW w:w="6917" w:type="dxa"/>
            <w:tcBorders>
              <w:top w:val="nil"/>
              <w:left w:val="single" w:sz="4" w:space="0" w:color="auto"/>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межбюджетные трансферты, передаваемые бюджетам городских округов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12 085,0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single" w:sz="4" w:space="0" w:color="auto"/>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480"/>
        </w:trPr>
        <w:tc>
          <w:tcPr>
            <w:tcW w:w="3252" w:type="dxa"/>
            <w:tcBorders>
              <w:top w:val="nil"/>
              <w:left w:val="single" w:sz="4" w:space="0" w:color="auto"/>
              <w:bottom w:val="single" w:sz="4" w:space="0" w:color="auto"/>
              <w:right w:val="nil"/>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2 02 49999 04 0022 150</w:t>
            </w:r>
          </w:p>
        </w:tc>
        <w:tc>
          <w:tcPr>
            <w:tcW w:w="6917" w:type="dxa"/>
            <w:tcBorders>
              <w:top w:val="nil"/>
              <w:left w:val="single" w:sz="4" w:space="0" w:color="auto"/>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межбюджетные трансферты, передаваемые бюджетам городских округов (установку специализированного оборудования на территории муниципальных образований)</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14 840,0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single" w:sz="4" w:space="0" w:color="auto"/>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720"/>
        </w:trPr>
        <w:tc>
          <w:tcPr>
            <w:tcW w:w="3252" w:type="dxa"/>
            <w:tcBorders>
              <w:top w:val="nil"/>
              <w:left w:val="single" w:sz="4" w:space="0" w:color="auto"/>
              <w:bottom w:val="single" w:sz="4" w:space="0" w:color="auto"/>
              <w:right w:val="nil"/>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lastRenderedPageBreak/>
              <w:t>2 02 49999 04 0025 150</w:t>
            </w:r>
          </w:p>
        </w:tc>
        <w:tc>
          <w:tcPr>
            <w:tcW w:w="6917" w:type="dxa"/>
            <w:tcBorders>
              <w:top w:val="nil"/>
              <w:left w:val="single" w:sz="4" w:space="0" w:color="auto"/>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межбюджетные трансферты, передаваемые бюджетам городских округов (финансовое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4 140,4</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single" w:sz="4" w:space="0" w:color="auto"/>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960"/>
        </w:trPr>
        <w:tc>
          <w:tcPr>
            <w:tcW w:w="3252" w:type="dxa"/>
            <w:tcBorders>
              <w:top w:val="nil"/>
              <w:left w:val="single" w:sz="4" w:space="0" w:color="auto"/>
              <w:bottom w:val="single" w:sz="4" w:space="0" w:color="auto"/>
              <w:right w:val="nil"/>
            </w:tcBorders>
            <w:shd w:val="clear" w:color="auto" w:fill="auto"/>
            <w:noWrap/>
            <w:vAlign w:val="center"/>
            <w:hideMark/>
          </w:tcPr>
          <w:p w:rsidR="00C12097" w:rsidRPr="00864CBA" w:rsidRDefault="00C12097" w:rsidP="00C12097">
            <w:pPr>
              <w:jc w:val="center"/>
              <w:rPr>
                <w:rFonts w:ascii="Arial" w:hAnsi="Arial" w:cs="Arial"/>
                <w:color w:val="000000"/>
              </w:rPr>
            </w:pPr>
            <w:r w:rsidRPr="00864CBA">
              <w:rPr>
                <w:rFonts w:ascii="Arial" w:hAnsi="Arial" w:cs="Arial"/>
                <w:color w:val="000000"/>
              </w:rPr>
              <w:t>2 02 49999 04 0028 150</w:t>
            </w:r>
          </w:p>
        </w:tc>
        <w:tc>
          <w:tcPr>
            <w:tcW w:w="6917" w:type="dxa"/>
            <w:tcBorders>
              <w:top w:val="nil"/>
              <w:left w:val="single" w:sz="4" w:space="0" w:color="auto"/>
              <w:bottom w:val="single" w:sz="4" w:space="0" w:color="auto"/>
              <w:right w:val="single" w:sz="4" w:space="0" w:color="auto"/>
            </w:tcBorders>
            <w:shd w:val="clear" w:color="auto" w:fill="auto"/>
            <w:vAlign w:val="center"/>
            <w:hideMark/>
          </w:tcPr>
          <w:p w:rsidR="00C12097" w:rsidRPr="00864CBA" w:rsidRDefault="00C12097" w:rsidP="00C12097">
            <w:pPr>
              <w:rPr>
                <w:rFonts w:ascii="Arial" w:hAnsi="Arial" w:cs="Arial"/>
                <w:color w:val="000000"/>
              </w:rPr>
            </w:pPr>
            <w:r w:rsidRPr="00864CBA">
              <w:rPr>
                <w:rFonts w:ascii="Arial" w:hAnsi="Arial" w:cs="Arial"/>
                <w:color w:val="000000"/>
              </w:rPr>
              <w:t>Прочие межбюджетные трансферты, передаваемые бюджетам городских округов (финансовое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944,0</w:t>
            </w:r>
          </w:p>
        </w:tc>
        <w:tc>
          <w:tcPr>
            <w:tcW w:w="1766" w:type="dxa"/>
            <w:tcBorders>
              <w:top w:val="nil"/>
              <w:left w:val="nil"/>
              <w:bottom w:val="single" w:sz="4" w:space="0" w:color="auto"/>
              <w:right w:val="single" w:sz="4" w:space="0" w:color="auto"/>
            </w:tcBorders>
            <w:shd w:val="clear" w:color="auto" w:fill="auto"/>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c>
          <w:tcPr>
            <w:tcW w:w="1652" w:type="dxa"/>
            <w:tcBorders>
              <w:top w:val="single" w:sz="4" w:space="0" w:color="auto"/>
              <w:left w:val="nil"/>
              <w:bottom w:val="nil"/>
              <w:right w:val="single" w:sz="8" w:space="0" w:color="auto"/>
            </w:tcBorders>
            <w:shd w:val="clear" w:color="auto" w:fill="auto"/>
            <w:noWrap/>
            <w:vAlign w:val="center"/>
            <w:hideMark/>
          </w:tcPr>
          <w:p w:rsidR="00C12097" w:rsidRPr="00864CBA" w:rsidRDefault="00C12097" w:rsidP="00C12097">
            <w:pPr>
              <w:jc w:val="right"/>
              <w:rPr>
                <w:rFonts w:ascii="Arial" w:hAnsi="Arial" w:cs="Arial"/>
                <w:color w:val="000000"/>
              </w:rPr>
            </w:pPr>
            <w:r w:rsidRPr="00864CBA">
              <w:rPr>
                <w:rFonts w:ascii="Arial" w:hAnsi="Arial" w:cs="Arial"/>
                <w:color w:val="000000"/>
              </w:rPr>
              <w:t>0,0</w:t>
            </w:r>
          </w:p>
        </w:tc>
      </w:tr>
      <w:tr w:rsidR="00C12097" w:rsidRPr="00864CBA" w:rsidTr="00C12097">
        <w:trPr>
          <w:trHeight w:val="300"/>
        </w:trPr>
        <w:tc>
          <w:tcPr>
            <w:tcW w:w="10169" w:type="dxa"/>
            <w:gridSpan w:val="2"/>
            <w:tcBorders>
              <w:top w:val="nil"/>
              <w:left w:val="single" w:sz="8" w:space="0" w:color="auto"/>
              <w:bottom w:val="single" w:sz="8" w:space="0" w:color="auto"/>
              <w:right w:val="single" w:sz="4" w:space="0" w:color="000000"/>
            </w:tcBorders>
            <w:shd w:val="clear" w:color="auto" w:fill="auto"/>
            <w:vAlign w:val="center"/>
            <w:hideMark/>
          </w:tcPr>
          <w:p w:rsidR="00C12097" w:rsidRPr="00864CBA" w:rsidRDefault="00C12097" w:rsidP="00C12097">
            <w:pPr>
              <w:rPr>
                <w:rFonts w:ascii="Arial" w:hAnsi="Arial" w:cs="Arial"/>
                <w:bCs/>
                <w:color w:val="000000"/>
              </w:rPr>
            </w:pPr>
            <w:r w:rsidRPr="00864CBA">
              <w:rPr>
                <w:rFonts w:ascii="Arial" w:hAnsi="Arial" w:cs="Arial"/>
                <w:bCs/>
                <w:color w:val="000000"/>
              </w:rPr>
              <w:t xml:space="preserve">ИТОГО  </w:t>
            </w:r>
          </w:p>
        </w:tc>
        <w:tc>
          <w:tcPr>
            <w:tcW w:w="1766" w:type="dxa"/>
            <w:tcBorders>
              <w:top w:val="nil"/>
              <w:left w:val="nil"/>
              <w:bottom w:val="single" w:sz="8" w:space="0" w:color="auto"/>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12 120 416,0</w:t>
            </w:r>
          </w:p>
        </w:tc>
        <w:tc>
          <w:tcPr>
            <w:tcW w:w="1766" w:type="dxa"/>
            <w:tcBorders>
              <w:top w:val="nil"/>
              <w:left w:val="single" w:sz="4" w:space="0" w:color="000000"/>
              <w:bottom w:val="single" w:sz="8" w:space="0" w:color="auto"/>
              <w:right w:val="nil"/>
            </w:tcBorders>
            <w:shd w:val="clear" w:color="auto" w:fill="auto"/>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11 203 786,2</w:t>
            </w:r>
          </w:p>
        </w:tc>
        <w:tc>
          <w:tcPr>
            <w:tcW w:w="1652" w:type="dxa"/>
            <w:tcBorders>
              <w:top w:val="single" w:sz="4" w:space="0" w:color="auto"/>
              <w:left w:val="single" w:sz="4" w:space="0" w:color="000000"/>
              <w:bottom w:val="single" w:sz="8" w:space="0" w:color="auto"/>
              <w:right w:val="single" w:sz="8" w:space="0" w:color="auto"/>
            </w:tcBorders>
            <w:shd w:val="clear" w:color="auto" w:fill="auto"/>
            <w:noWrap/>
            <w:vAlign w:val="center"/>
            <w:hideMark/>
          </w:tcPr>
          <w:p w:rsidR="00C12097" w:rsidRPr="00864CBA" w:rsidRDefault="00C12097" w:rsidP="00C12097">
            <w:pPr>
              <w:jc w:val="right"/>
              <w:rPr>
                <w:rFonts w:ascii="Arial" w:hAnsi="Arial" w:cs="Arial"/>
                <w:bCs/>
                <w:color w:val="000000"/>
              </w:rPr>
            </w:pPr>
            <w:r w:rsidRPr="00864CBA">
              <w:rPr>
                <w:rFonts w:ascii="Arial" w:hAnsi="Arial" w:cs="Arial"/>
                <w:bCs/>
                <w:color w:val="000000"/>
              </w:rPr>
              <w:t>9 742 185,2</w:t>
            </w:r>
          </w:p>
        </w:tc>
      </w:tr>
    </w:tbl>
    <w:p w:rsidR="00C12097" w:rsidRDefault="00C12097"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637EE9" w:rsidRDefault="00637EE9" w:rsidP="008D2A1C">
      <w:pPr>
        <w:pStyle w:val="ConsNormal"/>
        <w:widowControl/>
        <w:ind w:right="140" w:firstLine="0"/>
        <w:jc w:val="both"/>
        <w:rPr>
          <w:rFonts w:ascii="Arial" w:hAnsi="Arial" w:cs="Arial"/>
        </w:rPr>
      </w:pPr>
    </w:p>
    <w:p w:rsidR="00100261" w:rsidRDefault="00100261" w:rsidP="008D2A1C">
      <w:pPr>
        <w:pStyle w:val="ConsNormal"/>
        <w:widowControl/>
        <w:ind w:right="140" w:firstLine="0"/>
        <w:jc w:val="both"/>
        <w:rPr>
          <w:rFonts w:ascii="Arial" w:hAnsi="Arial" w:cs="Arial"/>
        </w:rPr>
      </w:pPr>
    </w:p>
    <w:p w:rsidR="00100261" w:rsidRDefault="00100261" w:rsidP="008D2A1C">
      <w:pPr>
        <w:pStyle w:val="ConsNormal"/>
        <w:widowControl/>
        <w:ind w:right="140" w:firstLine="0"/>
        <w:jc w:val="both"/>
        <w:rPr>
          <w:rFonts w:ascii="Arial" w:hAnsi="Arial" w:cs="Arial"/>
        </w:rPr>
      </w:pPr>
    </w:p>
    <w:p w:rsidR="00430C3F" w:rsidRDefault="00430C3F" w:rsidP="008D2A1C">
      <w:pPr>
        <w:pStyle w:val="ConsNormal"/>
        <w:widowControl/>
        <w:ind w:right="140" w:firstLine="0"/>
        <w:jc w:val="both"/>
        <w:rPr>
          <w:rFonts w:ascii="Arial" w:hAnsi="Arial" w:cs="Arial"/>
        </w:rPr>
      </w:pPr>
    </w:p>
    <w:p w:rsidR="00FC6BDD" w:rsidRDefault="00FC6BDD" w:rsidP="008D2A1C">
      <w:pPr>
        <w:pStyle w:val="ConsNormal"/>
        <w:widowControl/>
        <w:ind w:right="140" w:firstLine="0"/>
        <w:jc w:val="both"/>
        <w:rPr>
          <w:rFonts w:ascii="Arial" w:hAnsi="Arial" w:cs="Arial"/>
        </w:rPr>
      </w:pPr>
    </w:p>
    <w:sectPr w:rsidR="00FC6BDD" w:rsidSect="00C12097">
      <w:pgSz w:w="16838" w:h="11906" w:orient="landscape"/>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D3E" w:rsidRDefault="00395D3E" w:rsidP="00FC6BDD">
      <w:r>
        <w:separator/>
      </w:r>
    </w:p>
  </w:endnote>
  <w:endnote w:type="continuationSeparator" w:id="1">
    <w:p w:rsidR="00395D3E" w:rsidRDefault="00395D3E" w:rsidP="00FC6B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D3E" w:rsidRDefault="00395D3E" w:rsidP="00FC6BDD">
      <w:r>
        <w:separator/>
      </w:r>
    </w:p>
  </w:footnote>
  <w:footnote w:type="continuationSeparator" w:id="1">
    <w:p w:rsidR="00395D3E" w:rsidRDefault="00395D3E" w:rsidP="00FC6B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F22F7"/>
    <w:rsid w:val="00002ECF"/>
    <w:rsid w:val="00004025"/>
    <w:rsid w:val="00014BB4"/>
    <w:rsid w:val="000253A2"/>
    <w:rsid w:val="000458E3"/>
    <w:rsid w:val="00051106"/>
    <w:rsid w:val="00066B05"/>
    <w:rsid w:val="000734FA"/>
    <w:rsid w:val="000763FE"/>
    <w:rsid w:val="0009711F"/>
    <w:rsid w:val="000B04DB"/>
    <w:rsid w:val="000B386D"/>
    <w:rsid w:val="000B6EA2"/>
    <w:rsid w:val="000C1E87"/>
    <w:rsid w:val="000C4CE3"/>
    <w:rsid w:val="000C719D"/>
    <w:rsid w:val="000D79AE"/>
    <w:rsid w:val="000E3DB2"/>
    <w:rsid w:val="000F06DE"/>
    <w:rsid w:val="000F40D2"/>
    <w:rsid w:val="000F70E1"/>
    <w:rsid w:val="00100261"/>
    <w:rsid w:val="001024E9"/>
    <w:rsid w:val="0010708E"/>
    <w:rsid w:val="001110F0"/>
    <w:rsid w:val="00112984"/>
    <w:rsid w:val="001133F3"/>
    <w:rsid w:val="00116722"/>
    <w:rsid w:val="00116DDD"/>
    <w:rsid w:val="001220E7"/>
    <w:rsid w:val="00122732"/>
    <w:rsid w:val="00122914"/>
    <w:rsid w:val="00127595"/>
    <w:rsid w:val="00133B0B"/>
    <w:rsid w:val="0014022C"/>
    <w:rsid w:val="0018738B"/>
    <w:rsid w:val="001A43FD"/>
    <w:rsid w:val="001B1303"/>
    <w:rsid w:val="001C0431"/>
    <w:rsid w:val="001C6B9B"/>
    <w:rsid w:val="001D0B7F"/>
    <w:rsid w:val="001D6C85"/>
    <w:rsid w:val="001E261A"/>
    <w:rsid w:val="001F0FD4"/>
    <w:rsid w:val="001F2E1F"/>
    <w:rsid w:val="001F5BFE"/>
    <w:rsid w:val="001F63C3"/>
    <w:rsid w:val="001F7156"/>
    <w:rsid w:val="00201BD8"/>
    <w:rsid w:val="00202DAD"/>
    <w:rsid w:val="00215C2F"/>
    <w:rsid w:val="00220EE2"/>
    <w:rsid w:val="002242F0"/>
    <w:rsid w:val="00224693"/>
    <w:rsid w:val="002259B5"/>
    <w:rsid w:val="002343C4"/>
    <w:rsid w:val="00236B4D"/>
    <w:rsid w:val="00250299"/>
    <w:rsid w:val="00253354"/>
    <w:rsid w:val="00256DA4"/>
    <w:rsid w:val="0027203B"/>
    <w:rsid w:val="0027486E"/>
    <w:rsid w:val="00275F75"/>
    <w:rsid w:val="00296382"/>
    <w:rsid w:val="002B3770"/>
    <w:rsid w:val="002B5A2A"/>
    <w:rsid w:val="002B6649"/>
    <w:rsid w:val="002C00BE"/>
    <w:rsid w:val="002C13AA"/>
    <w:rsid w:val="002C1D6F"/>
    <w:rsid w:val="002C58BA"/>
    <w:rsid w:val="002C7A71"/>
    <w:rsid w:val="002D6945"/>
    <w:rsid w:val="002E61D2"/>
    <w:rsid w:val="002E6E96"/>
    <w:rsid w:val="002F6DB4"/>
    <w:rsid w:val="0030411E"/>
    <w:rsid w:val="003075F5"/>
    <w:rsid w:val="00311CEE"/>
    <w:rsid w:val="003207E7"/>
    <w:rsid w:val="00335494"/>
    <w:rsid w:val="0033549A"/>
    <w:rsid w:val="00336843"/>
    <w:rsid w:val="00354CAE"/>
    <w:rsid w:val="00367297"/>
    <w:rsid w:val="00374342"/>
    <w:rsid w:val="0038310E"/>
    <w:rsid w:val="003841D3"/>
    <w:rsid w:val="00392ACA"/>
    <w:rsid w:val="0039441C"/>
    <w:rsid w:val="00394456"/>
    <w:rsid w:val="00394508"/>
    <w:rsid w:val="00395D3E"/>
    <w:rsid w:val="003B2A82"/>
    <w:rsid w:val="003C09DB"/>
    <w:rsid w:val="003C1AC3"/>
    <w:rsid w:val="003C40E8"/>
    <w:rsid w:val="003E18D1"/>
    <w:rsid w:val="003F5DCC"/>
    <w:rsid w:val="00406631"/>
    <w:rsid w:val="00407F5C"/>
    <w:rsid w:val="00424ABE"/>
    <w:rsid w:val="00425143"/>
    <w:rsid w:val="00430C3F"/>
    <w:rsid w:val="00431B51"/>
    <w:rsid w:val="00432ECC"/>
    <w:rsid w:val="00436B83"/>
    <w:rsid w:val="0046080F"/>
    <w:rsid w:val="00460DDC"/>
    <w:rsid w:val="00462D8C"/>
    <w:rsid w:val="0047589F"/>
    <w:rsid w:val="0048450D"/>
    <w:rsid w:val="00484CF3"/>
    <w:rsid w:val="004933C6"/>
    <w:rsid w:val="004A24AF"/>
    <w:rsid w:val="004B3839"/>
    <w:rsid w:val="004C6EB9"/>
    <w:rsid w:val="004C7241"/>
    <w:rsid w:val="004D06A1"/>
    <w:rsid w:val="004E06BA"/>
    <w:rsid w:val="004E21D4"/>
    <w:rsid w:val="004F47F8"/>
    <w:rsid w:val="004F70C5"/>
    <w:rsid w:val="00504150"/>
    <w:rsid w:val="00511DE7"/>
    <w:rsid w:val="0051744C"/>
    <w:rsid w:val="00530004"/>
    <w:rsid w:val="005422E8"/>
    <w:rsid w:val="00555FE6"/>
    <w:rsid w:val="00562BA9"/>
    <w:rsid w:val="00564F0E"/>
    <w:rsid w:val="005727AB"/>
    <w:rsid w:val="005838E2"/>
    <w:rsid w:val="00584562"/>
    <w:rsid w:val="00585A99"/>
    <w:rsid w:val="005939E3"/>
    <w:rsid w:val="00596914"/>
    <w:rsid w:val="00596CF9"/>
    <w:rsid w:val="005A04C2"/>
    <w:rsid w:val="005A2BFE"/>
    <w:rsid w:val="005B6B28"/>
    <w:rsid w:val="005B7BDC"/>
    <w:rsid w:val="005C0261"/>
    <w:rsid w:val="005C377F"/>
    <w:rsid w:val="005C6B7C"/>
    <w:rsid w:val="005D14F4"/>
    <w:rsid w:val="005D419F"/>
    <w:rsid w:val="005E7CB2"/>
    <w:rsid w:val="005F3BA5"/>
    <w:rsid w:val="005F689F"/>
    <w:rsid w:val="005F6BE8"/>
    <w:rsid w:val="00601B4F"/>
    <w:rsid w:val="00605C3A"/>
    <w:rsid w:val="0060740E"/>
    <w:rsid w:val="006157D7"/>
    <w:rsid w:val="00615FE8"/>
    <w:rsid w:val="006179E8"/>
    <w:rsid w:val="00617F02"/>
    <w:rsid w:val="00637EE9"/>
    <w:rsid w:val="006410D5"/>
    <w:rsid w:val="006421AB"/>
    <w:rsid w:val="00644E2F"/>
    <w:rsid w:val="00650573"/>
    <w:rsid w:val="00652BA2"/>
    <w:rsid w:val="0065671B"/>
    <w:rsid w:val="006606C8"/>
    <w:rsid w:val="0066127D"/>
    <w:rsid w:val="0066195C"/>
    <w:rsid w:val="0066220D"/>
    <w:rsid w:val="006676FF"/>
    <w:rsid w:val="00671DD8"/>
    <w:rsid w:val="006834AD"/>
    <w:rsid w:val="006A0C78"/>
    <w:rsid w:val="006A3AA0"/>
    <w:rsid w:val="006A5C49"/>
    <w:rsid w:val="006A6319"/>
    <w:rsid w:val="006B536B"/>
    <w:rsid w:val="006B542A"/>
    <w:rsid w:val="006E35CB"/>
    <w:rsid w:val="006E49CE"/>
    <w:rsid w:val="006E4F3F"/>
    <w:rsid w:val="006E5BEA"/>
    <w:rsid w:val="006E62AF"/>
    <w:rsid w:val="006E7149"/>
    <w:rsid w:val="006F28AF"/>
    <w:rsid w:val="006F4ADE"/>
    <w:rsid w:val="00706816"/>
    <w:rsid w:val="00712A9A"/>
    <w:rsid w:val="007133E0"/>
    <w:rsid w:val="00715D8E"/>
    <w:rsid w:val="00716442"/>
    <w:rsid w:val="0072456F"/>
    <w:rsid w:val="007267D7"/>
    <w:rsid w:val="007270F8"/>
    <w:rsid w:val="00733EF3"/>
    <w:rsid w:val="007376FF"/>
    <w:rsid w:val="0074001D"/>
    <w:rsid w:val="007449F7"/>
    <w:rsid w:val="00753891"/>
    <w:rsid w:val="0077156C"/>
    <w:rsid w:val="007735E4"/>
    <w:rsid w:val="007760D0"/>
    <w:rsid w:val="00784E78"/>
    <w:rsid w:val="007A078A"/>
    <w:rsid w:val="007A7E05"/>
    <w:rsid w:val="007B227C"/>
    <w:rsid w:val="007B304C"/>
    <w:rsid w:val="007D05C4"/>
    <w:rsid w:val="007D15D0"/>
    <w:rsid w:val="007D1F28"/>
    <w:rsid w:val="007E5838"/>
    <w:rsid w:val="0080321C"/>
    <w:rsid w:val="0080453A"/>
    <w:rsid w:val="00807F85"/>
    <w:rsid w:val="00810242"/>
    <w:rsid w:val="00814410"/>
    <w:rsid w:val="008164B3"/>
    <w:rsid w:val="00823716"/>
    <w:rsid w:val="008262E7"/>
    <w:rsid w:val="00830F3B"/>
    <w:rsid w:val="008367CC"/>
    <w:rsid w:val="0084627D"/>
    <w:rsid w:val="00875E94"/>
    <w:rsid w:val="00881337"/>
    <w:rsid w:val="00883E52"/>
    <w:rsid w:val="00895DB2"/>
    <w:rsid w:val="008C6C19"/>
    <w:rsid w:val="008D2A1C"/>
    <w:rsid w:val="008D329A"/>
    <w:rsid w:val="008E3EDA"/>
    <w:rsid w:val="008F4598"/>
    <w:rsid w:val="008F60FF"/>
    <w:rsid w:val="008F7360"/>
    <w:rsid w:val="00904162"/>
    <w:rsid w:val="00904183"/>
    <w:rsid w:val="0090528E"/>
    <w:rsid w:val="00905C00"/>
    <w:rsid w:val="009123EE"/>
    <w:rsid w:val="00912CE7"/>
    <w:rsid w:val="00924D50"/>
    <w:rsid w:val="00926444"/>
    <w:rsid w:val="00927B67"/>
    <w:rsid w:val="009378CA"/>
    <w:rsid w:val="00953412"/>
    <w:rsid w:val="0095626C"/>
    <w:rsid w:val="00967815"/>
    <w:rsid w:val="00975617"/>
    <w:rsid w:val="00977469"/>
    <w:rsid w:val="00980DCD"/>
    <w:rsid w:val="0098371D"/>
    <w:rsid w:val="009902A2"/>
    <w:rsid w:val="009A7823"/>
    <w:rsid w:val="009B341A"/>
    <w:rsid w:val="009B6061"/>
    <w:rsid w:val="009D5DA0"/>
    <w:rsid w:val="009D5E67"/>
    <w:rsid w:val="009D7205"/>
    <w:rsid w:val="009F2EFE"/>
    <w:rsid w:val="009F5330"/>
    <w:rsid w:val="00A0524B"/>
    <w:rsid w:val="00A06297"/>
    <w:rsid w:val="00A14ED8"/>
    <w:rsid w:val="00A22A56"/>
    <w:rsid w:val="00A24913"/>
    <w:rsid w:val="00A25133"/>
    <w:rsid w:val="00A26536"/>
    <w:rsid w:val="00A31601"/>
    <w:rsid w:val="00A445A8"/>
    <w:rsid w:val="00A45DE0"/>
    <w:rsid w:val="00A46F5C"/>
    <w:rsid w:val="00A475D9"/>
    <w:rsid w:val="00A56030"/>
    <w:rsid w:val="00A57129"/>
    <w:rsid w:val="00A66A8F"/>
    <w:rsid w:val="00A74BCB"/>
    <w:rsid w:val="00A90598"/>
    <w:rsid w:val="00A92BEF"/>
    <w:rsid w:val="00AA167A"/>
    <w:rsid w:val="00AA5386"/>
    <w:rsid w:val="00AA6302"/>
    <w:rsid w:val="00AB0FCF"/>
    <w:rsid w:val="00AC5C2B"/>
    <w:rsid w:val="00AD5A93"/>
    <w:rsid w:val="00AE612F"/>
    <w:rsid w:val="00AE7087"/>
    <w:rsid w:val="00AF2A6E"/>
    <w:rsid w:val="00AF318E"/>
    <w:rsid w:val="00AF6171"/>
    <w:rsid w:val="00B0530B"/>
    <w:rsid w:val="00B10A2C"/>
    <w:rsid w:val="00B16CCB"/>
    <w:rsid w:val="00B174D8"/>
    <w:rsid w:val="00B60E31"/>
    <w:rsid w:val="00B617BA"/>
    <w:rsid w:val="00B74537"/>
    <w:rsid w:val="00B848B5"/>
    <w:rsid w:val="00B84FCF"/>
    <w:rsid w:val="00B92B1D"/>
    <w:rsid w:val="00BA0204"/>
    <w:rsid w:val="00BB436D"/>
    <w:rsid w:val="00BB5FAF"/>
    <w:rsid w:val="00BB695B"/>
    <w:rsid w:val="00BB6D4A"/>
    <w:rsid w:val="00BB6DB1"/>
    <w:rsid w:val="00BC0850"/>
    <w:rsid w:val="00BC498F"/>
    <w:rsid w:val="00BC4A44"/>
    <w:rsid w:val="00BC53F9"/>
    <w:rsid w:val="00BC5493"/>
    <w:rsid w:val="00BD36CF"/>
    <w:rsid w:val="00C01986"/>
    <w:rsid w:val="00C026C8"/>
    <w:rsid w:val="00C12097"/>
    <w:rsid w:val="00C14E2E"/>
    <w:rsid w:val="00C169DE"/>
    <w:rsid w:val="00C23359"/>
    <w:rsid w:val="00C4543C"/>
    <w:rsid w:val="00C46149"/>
    <w:rsid w:val="00C46300"/>
    <w:rsid w:val="00C70E93"/>
    <w:rsid w:val="00C71F41"/>
    <w:rsid w:val="00C84CAA"/>
    <w:rsid w:val="00C94AE8"/>
    <w:rsid w:val="00C9619E"/>
    <w:rsid w:val="00C97607"/>
    <w:rsid w:val="00CC04EF"/>
    <w:rsid w:val="00CC0B4A"/>
    <w:rsid w:val="00CC0CB9"/>
    <w:rsid w:val="00CC0E16"/>
    <w:rsid w:val="00CC2B43"/>
    <w:rsid w:val="00CD757C"/>
    <w:rsid w:val="00CE1BB4"/>
    <w:rsid w:val="00CE271A"/>
    <w:rsid w:val="00CE68A2"/>
    <w:rsid w:val="00CF22F7"/>
    <w:rsid w:val="00CF758E"/>
    <w:rsid w:val="00D05DC6"/>
    <w:rsid w:val="00D25505"/>
    <w:rsid w:val="00D262AD"/>
    <w:rsid w:val="00D310A5"/>
    <w:rsid w:val="00D31AB8"/>
    <w:rsid w:val="00D34055"/>
    <w:rsid w:val="00D50250"/>
    <w:rsid w:val="00D5162F"/>
    <w:rsid w:val="00D568A9"/>
    <w:rsid w:val="00D6110C"/>
    <w:rsid w:val="00D641FE"/>
    <w:rsid w:val="00D8269D"/>
    <w:rsid w:val="00D86B7C"/>
    <w:rsid w:val="00D90C10"/>
    <w:rsid w:val="00D97F7D"/>
    <w:rsid w:val="00DA53B9"/>
    <w:rsid w:val="00DA5EA6"/>
    <w:rsid w:val="00DB24A7"/>
    <w:rsid w:val="00DB7913"/>
    <w:rsid w:val="00DD769A"/>
    <w:rsid w:val="00DD776B"/>
    <w:rsid w:val="00DE29FD"/>
    <w:rsid w:val="00DF17F8"/>
    <w:rsid w:val="00E0140B"/>
    <w:rsid w:val="00E04085"/>
    <w:rsid w:val="00E06A9D"/>
    <w:rsid w:val="00E11ED2"/>
    <w:rsid w:val="00E2661B"/>
    <w:rsid w:val="00E46DE0"/>
    <w:rsid w:val="00E6022C"/>
    <w:rsid w:val="00E67292"/>
    <w:rsid w:val="00E71758"/>
    <w:rsid w:val="00E74A01"/>
    <w:rsid w:val="00E75855"/>
    <w:rsid w:val="00E76915"/>
    <w:rsid w:val="00E832BF"/>
    <w:rsid w:val="00E83921"/>
    <w:rsid w:val="00E843CA"/>
    <w:rsid w:val="00E85275"/>
    <w:rsid w:val="00EB5A2A"/>
    <w:rsid w:val="00EE1011"/>
    <w:rsid w:val="00EE38EA"/>
    <w:rsid w:val="00EE4163"/>
    <w:rsid w:val="00EE4B5B"/>
    <w:rsid w:val="00EE7285"/>
    <w:rsid w:val="00EF1ED7"/>
    <w:rsid w:val="00EF6ED2"/>
    <w:rsid w:val="00F13D22"/>
    <w:rsid w:val="00F36DE3"/>
    <w:rsid w:val="00F37755"/>
    <w:rsid w:val="00F50322"/>
    <w:rsid w:val="00F56177"/>
    <w:rsid w:val="00F5657F"/>
    <w:rsid w:val="00F705A5"/>
    <w:rsid w:val="00F7760A"/>
    <w:rsid w:val="00F861FB"/>
    <w:rsid w:val="00F864F8"/>
    <w:rsid w:val="00FC63FF"/>
    <w:rsid w:val="00FC6BDD"/>
    <w:rsid w:val="00FD5552"/>
    <w:rsid w:val="00FE3FFA"/>
    <w:rsid w:val="00FE40EF"/>
    <w:rsid w:val="00FE7A99"/>
    <w:rsid w:val="00FE7E0A"/>
    <w:rsid w:val="00FF22F8"/>
    <w:rsid w:val="00FF28CD"/>
    <w:rsid w:val="00FF34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2F7"/>
    <w:rPr>
      <w:sz w:val="24"/>
      <w:szCs w:val="24"/>
    </w:rPr>
  </w:style>
  <w:style w:type="paragraph" w:styleId="1">
    <w:name w:val="heading 1"/>
    <w:basedOn w:val="a"/>
    <w:next w:val="a"/>
    <w:link w:val="10"/>
    <w:qFormat/>
    <w:rsid w:val="002E61D2"/>
    <w:pPr>
      <w:keepNext/>
      <w:jc w:val="center"/>
      <w:outlineLvl w:val="0"/>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61D2"/>
    <w:rPr>
      <w:rFonts w:ascii="Arial" w:hAnsi="Arial"/>
      <w:b/>
      <w:sz w:val="28"/>
    </w:rPr>
  </w:style>
  <w:style w:type="paragraph" w:customStyle="1" w:styleId="ConsNormal">
    <w:name w:val="ConsNormal"/>
    <w:rsid w:val="00CF22F7"/>
    <w:pPr>
      <w:widowControl w:val="0"/>
      <w:autoSpaceDE w:val="0"/>
      <w:autoSpaceDN w:val="0"/>
      <w:adjustRightInd w:val="0"/>
      <w:ind w:firstLine="720"/>
    </w:pPr>
    <w:rPr>
      <w:sz w:val="24"/>
      <w:szCs w:val="24"/>
    </w:rPr>
  </w:style>
  <w:style w:type="paragraph" w:customStyle="1" w:styleId="a3">
    <w:name w:val="Стиль"/>
    <w:basedOn w:val="a"/>
    <w:rsid w:val="00CF22F7"/>
    <w:pPr>
      <w:spacing w:after="160" w:line="240" w:lineRule="exact"/>
    </w:pPr>
    <w:rPr>
      <w:rFonts w:ascii="Verdana" w:hAnsi="Verdana" w:cs="Verdana"/>
      <w:sz w:val="20"/>
      <w:szCs w:val="20"/>
      <w:lang w:val="en-US" w:eastAsia="en-US"/>
    </w:rPr>
  </w:style>
  <w:style w:type="paragraph" w:styleId="a4">
    <w:name w:val="Body Text"/>
    <w:basedOn w:val="a"/>
    <w:link w:val="a5"/>
    <w:rsid w:val="00CF22F7"/>
    <w:pPr>
      <w:ind w:firstLine="709"/>
      <w:jc w:val="both"/>
    </w:pPr>
  </w:style>
  <w:style w:type="character" w:customStyle="1" w:styleId="a5">
    <w:name w:val="Основной текст Знак"/>
    <w:basedOn w:val="a0"/>
    <w:link w:val="a4"/>
    <w:semiHidden/>
    <w:rsid w:val="00CF22F7"/>
    <w:rPr>
      <w:sz w:val="24"/>
      <w:szCs w:val="24"/>
      <w:lang w:val="ru-RU" w:eastAsia="ru-RU" w:bidi="ar-SA"/>
    </w:rPr>
  </w:style>
  <w:style w:type="paragraph" w:customStyle="1" w:styleId="ConsPlusNormal">
    <w:name w:val="ConsPlusNormal"/>
    <w:rsid w:val="00CF22F7"/>
    <w:pPr>
      <w:widowControl w:val="0"/>
      <w:autoSpaceDE w:val="0"/>
      <w:autoSpaceDN w:val="0"/>
      <w:adjustRightInd w:val="0"/>
      <w:ind w:firstLine="720"/>
    </w:pPr>
    <w:rPr>
      <w:rFonts w:ascii="Arial" w:hAnsi="Arial" w:cs="Arial"/>
    </w:rPr>
  </w:style>
  <w:style w:type="paragraph" w:styleId="a6">
    <w:name w:val="Body Text Indent"/>
    <w:basedOn w:val="a"/>
    <w:link w:val="a7"/>
    <w:rsid w:val="00CF22F7"/>
    <w:pPr>
      <w:spacing w:after="120"/>
      <w:ind w:left="283"/>
    </w:pPr>
  </w:style>
  <w:style w:type="character" w:customStyle="1" w:styleId="a7">
    <w:name w:val="Основной текст с отступом Знак"/>
    <w:basedOn w:val="a0"/>
    <w:link w:val="a6"/>
    <w:rsid w:val="00CF22F7"/>
    <w:rPr>
      <w:sz w:val="24"/>
      <w:szCs w:val="24"/>
      <w:lang w:val="ru-RU" w:eastAsia="ru-RU" w:bidi="ar-SA"/>
    </w:rPr>
  </w:style>
  <w:style w:type="character" w:styleId="a8">
    <w:name w:val="Hyperlink"/>
    <w:basedOn w:val="a0"/>
    <w:uiPriority w:val="99"/>
    <w:rsid w:val="00CF22F7"/>
    <w:rPr>
      <w:color w:val="0000FF"/>
      <w:u w:val="single"/>
    </w:rPr>
  </w:style>
  <w:style w:type="paragraph" w:styleId="a9">
    <w:name w:val="Title"/>
    <w:basedOn w:val="a"/>
    <w:link w:val="aa"/>
    <w:qFormat/>
    <w:rsid w:val="001F0FD4"/>
    <w:pPr>
      <w:widowControl w:val="0"/>
      <w:jc w:val="center"/>
    </w:pPr>
    <w:rPr>
      <w:b/>
      <w:caps/>
      <w:sz w:val="32"/>
      <w:szCs w:val="20"/>
    </w:rPr>
  </w:style>
  <w:style w:type="character" w:customStyle="1" w:styleId="aa">
    <w:name w:val="Название Знак"/>
    <w:basedOn w:val="a0"/>
    <w:link w:val="a9"/>
    <w:rsid w:val="001F0FD4"/>
    <w:rPr>
      <w:b/>
      <w:caps/>
      <w:sz w:val="32"/>
    </w:rPr>
  </w:style>
  <w:style w:type="character" w:customStyle="1" w:styleId="3">
    <w:name w:val="Заголовок №3_"/>
    <w:basedOn w:val="a0"/>
    <w:link w:val="30"/>
    <w:rsid w:val="009A7823"/>
    <w:rPr>
      <w:b/>
      <w:bCs/>
      <w:sz w:val="28"/>
      <w:szCs w:val="28"/>
      <w:shd w:val="clear" w:color="auto" w:fill="FFFFFF"/>
    </w:rPr>
  </w:style>
  <w:style w:type="paragraph" w:customStyle="1" w:styleId="30">
    <w:name w:val="Заголовок №3"/>
    <w:basedOn w:val="a"/>
    <w:link w:val="3"/>
    <w:rsid w:val="009A7823"/>
    <w:pPr>
      <w:widowControl w:val="0"/>
      <w:shd w:val="clear" w:color="auto" w:fill="FFFFFF"/>
      <w:spacing w:after="600" w:line="326" w:lineRule="exact"/>
      <w:jc w:val="center"/>
      <w:outlineLvl w:val="2"/>
    </w:pPr>
    <w:rPr>
      <w:b/>
      <w:bCs/>
      <w:sz w:val="28"/>
      <w:szCs w:val="28"/>
    </w:rPr>
  </w:style>
  <w:style w:type="paragraph" w:styleId="ab">
    <w:name w:val="header"/>
    <w:basedOn w:val="a"/>
    <w:link w:val="ac"/>
    <w:rsid w:val="00FC6BDD"/>
    <w:pPr>
      <w:tabs>
        <w:tab w:val="center" w:pos="4677"/>
        <w:tab w:val="right" w:pos="9355"/>
      </w:tabs>
    </w:pPr>
  </w:style>
  <w:style w:type="character" w:customStyle="1" w:styleId="ac">
    <w:name w:val="Верхний колонтитул Знак"/>
    <w:basedOn w:val="a0"/>
    <w:link w:val="ab"/>
    <w:rsid w:val="00FC6BDD"/>
    <w:rPr>
      <w:sz w:val="24"/>
      <w:szCs w:val="24"/>
    </w:rPr>
  </w:style>
  <w:style w:type="paragraph" w:styleId="ad">
    <w:name w:val="footer"/>
    <w:basedOn w:val="a"/>
    <w:link w:val="ae"/>
    <w:rsid w:val="00FC6BDD"/>
    <w:pPr>
      <w:tabs>
        <w:tab w:val="center" w:pos="4677"/>
        <w:tab w:val="right" w:pos="9355"/>
      </w:tabs>
    </w:pPr>
  </w:style>
  <w:style w:type="character" w:customStyle="1" w:styleId="ae">
    <w:name w:val="Нижний колонтитул Знак"/>
    <w:basedOn w:val="a0"/>
    <w:link w:val="ad"/>
    <w:rsid w:val="00FC6BDD"/>
    <w:rPr>
      <w:sz w:val="24"/>
      <w:szCs w:val="24"/>
    </w:rPr>
  </w:style>
</w:styles>
</file>

<file path=word/webSettings.xml><?xml version="1.0" encoding="utf-8"?>
<w:webSettings xmlns:r="http://schemas.openxmlformats.org/officeDocument/2006/relationships" xmlns:w="http://schemas.openxmlformats.org/wordprocessingml/2006/main">
  <w:divs>
    <w:div w:id="196309676">
      <w:bodyDiv w:val="1"/>
      <w:marLeft w:val="0"/>
      <w:marRight w:val="0"/>
      <w:marTop w:val="0"/>
      <w:marBottom w:val="0"/>
      <w:divBdr>
        <w:top w:val="none" w:sz="0" w:space="0" w:color="auto"/>
        <w:left w:val="none" w:sz="0" w:space="0" w:color="auto"/>
        <w:bottom w:val="none" w:sz="0" w:space="0" w:color="auto"/>
        <w:right w:val="none" w:sz="0" w:space="0" w:color="auto"/>
      </w:divBdr>
    </w:div>
    <w:div w:id="235168168">
      <w:bodyDiv w:val="1"/>
      <w:marLeft w:val="0"/>
      <w:marRight w:val="0"/>
      <w:marTop w:val="0"/>
      <w:marBottom w:val="0"/>
      <w:divBdr>
        <w:top w:val="none" w:sz="0" w:space="0" w:color="auto"/>
        <w:left w:val="none" w:sz="0" w:space="0" w:color="auto"/>
        <w:bottom w:val="none" w:sz="0" w:space="0" w:color="auto"/>
        <w:right w:val="none" w:sz="0" w:space="0" w:color="auto"/>
      </w:divBdr>
    </w:div>
    <w:div w:id="347608577">
      <w:bodyDiv w:val="1"/>
      <w:marLeft w:val="0"/>
      <w:marRight w:val="0"/>
      <w:marTop w:val="0"/>
      <w:marBottom w:val="0"/>
      <w:divBdr>
        <w:top w:val="none" w:sz="0" w:space="0" w:color="auto"/>
        <w:left w:val="none" w:sz="0" w:space="0" w:color="auto"/>
        <w:bottom w:val="none" w:sz="0" w:space="0" w:color="auto"/>
        <w:right w:val="none" w:sz="0" w:space="0" w:color="auto"/>
      </w:divBdr>
    </w:div>
    <w:div w:id="527989733">
      <w:bodyDiv w:val="1"/>
      <w:marLeft w:val="0"/>
      <w:marRight w:val="0"/>
      <w:marTop w:val="0"/>
      <w:marBottom w:val="0"/>
      <w:divBdr>
        <w:top w:val="none" w:sz="0" w:space="0" w:color="auto"/>
        <w:left w:val="none" w:sz="0" w:space="0" w:color="auto"/>
        <w:bottom w:val="none" w:sz="0" w:space="0" w:color="auto"/>
        <w:right w:val="none" w:sz="0" w:space="0" w:color="auto"/>
      </w:divBdr>
    </w:div>
    <w:div w:id="619385718">
      <w:bodyDiv w:val="1"/>
      <w:marLeft w:val="0"/>
      <w:marRight w:val="0"/>
      <w:marTop w:val="0"/>
      <w:marBottom w:val="0"/>
      <w:divBdr>
        <w:top w:val="none" w:sz="0" w:space="0" w:color="auto"/>
        <w:left w:val="none" w:sz="0" w:space="0" w:color="auto"/>
        <w:bottom w:val="none" w:sz="0" w:space="0" w:color="auto"/>
        <w:right w:val="none" w:sz="0" w:space="0" w:color="auto"/>
      </w:divBdr>
    </w:div>
    <w:div w:id="1764496319">
      <w:bodyDiv w:val="1"/>
      <w:marLeft w:val="0"/>
      <w:marRight w:val="0"/>
      <w:marTop w:val="0"/>
      <w:marBottom w:val="0"/>
      <w:divBdr>
        <w:top w:val="none" w:sz="0" w:space="0" w:color="auto"/>
        <w:left w:val="none" w:sz="0" w:space="0" w:color="auto"/>
        <w:bottom w:val="none" w:sz="0" w:space="0" w:color="auto"/>
        <w:right w:val="none" w:sz="0" w:space="0" w:color="auto"/>
      </w:divBdr>
    </w:div>
    <w:div w:id="1838229426">
      <w:bodyDiv w:val="1"/>
      <w:marLeft w:val="0"/>
      <w:marRight w:val="0"/>
      <w:marTop w:val="0"/>
      <w:marBottom w:val="0"/>
      <w:divBdr>
        <w:top w:val="none" w:sz="0" w:space="0" w:color="auto"/>
        <w:left w:val="none" w:sz="0" w:space="0" w:color="auto"/>
        <w:bottom w:val="none" w:sz="0" w:space="0" w:color="auto"/>
        <w:right w:val="none" w:sz="0" w:space="0" w:color="auto"/>
      </w:divBdr>
    </w:div>
    <w:div w:id="1850215706">
      <w:bodyDiv w:val="1"/>
      <w:marLeft w:val="0"/>
      <w:marRight w:val="0"/>
      <w:marTop w:val="0"/>
      <w:marBottom w:val="0"/>
      <w:divBdr>
        <w:top w:val="none" w:sz="0" w:space="0" w:color="auto"/>
        <w:left w:val="none" w:sz="0" w:space="0" w:color="auto"/>
        <w:bottom w:val="none" w:sz="0" w:space="0" w:color="auto"/>
        <w:right w:val="none" w:sz="0" w:space="0" w:color="auto"/>
      </w:divBdr>
    </w:div>
    <w:div w:id="20835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B77D6-762C-4CB6-BD33-EE4F40F3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6745</Words>
  <Characters>38447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lpstr>
    </vt:vector>
  </TitlesOfParts>
  <Company>Финансовое управление го Электросталь МО</Company>
  <LinksUpToDate>false</LinksUpToDate>
  <CharactersWithSpaces>45102</CharactersWithSpaces>
  <SharedDoc>false</SharedDoc>
  <HLinks>
    <vt:vector size="30" baseType="variant">
      <vt:variant>
        <vt:i4>7667812</vt:i4>
      </vt:variant>
      <vt:variant>
        <vt:i4>12</vt:i4>
      </vt:variant>
      <vt:variant>
        <vt:i4>0</vt:i4>
      </vt:variant>
      <vt:variant>
        <vt:i4>5</vt:i4>
      </vt:variant>
      <vt:variant>
        <vt:lpwstr>http://www.electrostal.ru/</vt:lpwstr>
      </vt:variant>
      <vt:variant>
        <vt:lpwstr/>
      </vt:variant>
      <vt:variant>
        <vt:i4>6291558</vt:i4>
      </vt:variant>
      <vt:variant>
        <vt:i4>9</vt:i4>
      </vt:variant>
      <vt:variant>
        <vt:i4>0</vt:i4>
      </vt:variant>
      <vt:variant>
        <vt:i4>5</vt:i4>
      </vt:variant>
      <vt:variant>
        <vt:lpwstr>consultantplus://offline/ref=9E0C02F7DCCB17649D4F929C4D3C6C51E8DDB399617E167746F2F0C1B487B2028A494450DBE75A4Av8d4O</vt:lpwstr>
      </vt:variant>
      <vt:variant>
        <vt:lpwstr/>
      </vt:variant>
      <vt:variant>
        <vt:i4>6291505</vt:i4>
      </vt:variant>
      <vt:variant>
        <vt:i4>6</vt:i4>
      </vt:variant>
      <vt:variant>
        <vt:i4>0</vt:i4>
      </vt:variant>
      <vt:variant>
        <vt:i4>5</vt:i4>
      </vt:variant>
      <vt:variant>
        <vt:lpwstr>consultantplus://offline/ref=9E0C02F7DCCB17649D4F929C4D3C6C51E8DDB399617E167746F2F0C1B487B2028A494450DBE75A47v8d5O</vt:lpwstr>
      </vt:variant>
      <vt:variant>
        <vt:lpwstr/>
      </vt:variant>
      <vt:variant>
        <vt:i4>6291552</vt:i4>
      </vt:variant>
      <vt:variant>
        <vt:i4>3</vt:i4>
      </vt:variant>
      <vt:variant>
        <vt:i4>0</vt:i4>
      </vt:variant>
      <vt:variant>
        <vt:i4>5</vt:i4>
      </vt:variant>
      <vt:variant>
        <vt:lpwstr>consultantplus://offline/ref=9E0C02F7DCCB17649D4F929C4D3C6C51E8DDB399617E167746F2F0C1B487B2028A494450DAE65F45v8dCO</vt:lpwstr>
      </vt:variant>
      <vt:variant>
        <vt:lpwstr/>
      </vt:variant>
      <vt:variant>
        <vt:i4>7012410</vt:i4>
      </vt:variant>
      <vt:variant>
        <vt:i4>0</vt:i4>
      </vt:variant>
      <vt:variant>
        <vt:i4>0</vt:i4>
      </vt:variant>
      <vt:variant>
        <vt:i4>5</vt:i4>
      </vt:variant>
      <vt:variant>
        <vt:lpwstr>consultantplus://offline/ref=0230F5B15C7FB307C08A45A614A3AF661D2525D8389E10C19D8F2F8EE1F0B2C08F9507E77FB94685hCY7I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Nosyreva</dc:creator>
  <cp:lastModifiedBy>Маркина</cp:lastModifiedBy>
  <cp:revision>2</cp:revision>
  <cp:lastPrinted>2025-12-15T05:28:00Z</cp:lastPrinted>
  <dcterms:created xsi:type="dcterms:W3CDTF">2026-06-19T09:11:00Z</dcterms:created>
  <dcterms:modified xsi:type="dcterms:W3CDTF">2026-06-19T09:11:00Z</dcterms:modified>
</cp:coreProperties>
</file>